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7C0F" w14:textId="45120904" w:rsidR="00AE10C4" w:rsidRPr="008B0CFF" w:rsidRDefault="00875016" w:rsidP="00930235">
      <w:pPr>
        <w:jc w:val="center"/>
        <w:rPr>
          <w:b/>
          <w:bCs/>
          <w:sz w:val="28"/>
          <w:szCs w:val="28"/>
        </w:rPr>
      </w:pPr>
      <w:r w:rsidRPr="008B0CFF">
        <w:rPr>
          <w:b/>
          <w:bCs/>
          <w:sz w:val="28"/>
          <w:szCs w:val="28"/>
        </w:rPr>
        <w:t xml:space="preserve">Federal </w:t>
      </w:r>
      <w:r w:rsidR="00930235" w:rsidRPr="008B0CFF">
        <w:rPr>
          <w:b/>
          <w:bCs/>
          <w:sz w:val="28"/>
          <w:szCs w:val="28"/>
        </w:rPr>
        <w:t>Perkins V</w:t>
      </w:r>
      <w:r w:rsidR="002F785E" w:rsidRPr="008B0CFF">
        <w:rPr>
          <w:b/>
          <w:bCs/>
          <w:sz w:val="28"/>
          <w:szCs w:val="28"/>
        </w:rPr>
        <w:t xml:space="preserve"> </w:t>
      </w:r>
      <w:r w:rsidR="006F6AFC" w:rsidRPr="008B0CFF">
        <w:rPr>
          <w:b/>
          <w:bCs/>
          <w:sz w:val="28"/>
          <w:szCs w:val="28"/>
        </w:rPr>
        <w:t>Comprehensive</w:t>
      </w:r>
      <w:r w:rsidR="0027498B" w:rsidRPr="008B0CFF">
        <w:rPr>
          <w:b/>
          <w:bCs/>
          <w:sz w:val="28"/>
          <w:szCs w:val="28"/>
        </w:rPr>
        <w:t xml:space="preserve"> Local Needs Assessment</w:t>
      </w:r>
      <w:r w:rsidR="006F6AFC" w:rsidRPr="008B0CFF">
        <w:rPr>
          <w:b/>
          <w:bCs/>
          <w:sz w:val="28"/>
          <w:szCs w:val="28"/>
        </w:rPr>
        <w:t xml:space="preserve"> and </w:t>
      </w:r>
      <w:r w:rsidR="00930235" w:rsidRPr="008B0CFF">
        <w:rPr>
          <w:b/>
          <w:bCs/>
          <w:sz w:val="28"/>
          <w:szCs w:val="28"/>
        </w:rPr>
        <w:t>Local Application</w:t>
      </w:r>
      <w:r w:rsidR="00F424E5">
        <w:rPr>
          <w:b/>
          <w:bCs/>
          <w:sz w:val="28"/>
          <w:szCs w:val="28"/>
        </w:rPr>
        <w:t xml:space="preserve"> </w:t>
      </w:r>
    </w:p>
    <w:p w14:paraId="747C4B90" w14:textId="63A46F10" w:rsidR="00930235" w:rsidRPr="008B0CFF" w:rsidRDefault="00930235" w:rsidP="00930235">
      <w:pPr>
        <w:pStyle w:val="ListParagraph"/>
        <w:numPr>
          <w:ilvl w:val="0"/>
          <w:numId w:val="1"/>
        </w:numPr>
        <w:jc w:val="center"/>
        <w:rPr>
          <w:b/>
          <w:bCs/>
          <w:sz w:val="28"/>
          <w:szCs w:val="28"/>
        </w:rPr>
      </w:pPr>
      <w:r w:rsidRPr="008B0CFF">
        <w:rPr>
          <w:b/>
          <w:bCs/>
          <w:sz w:val="28"/>
          <w:szCs w:val="28"/>
        </w:rPr>
        <w:t>Consultation</w:t>
      </w:r>
    </w:p>
    <w:p w14:paraId="3645962D" w14:textId="00BAEDFD" w:rsidR="00930235" w:rsidRPr="008B0CFF" w:rsidRDefault="00930235" w:rsidP="008B0CFF">
      <w:pPr>
        <w:pStyle w:val="ListParagraph"/>
        <w:ind w:left="0"/>
        <w:rPr>
          <w:b/>
          <w:bCs/>
          <w:sz w:val="28"/>
          <w:szCs w:val="28"/>
        </w:rPr>
      </w:pPr>
      <w:commentRangeStart w:id="0"/>
      <w:r w:rsidRPr="008B0CFF">
        <w:rPr>
          <w:b/>
          <w:bCs/>
          <w:sz w:val="28"/>
          <w:szCs w:val="28"/>
        </w:rPr>
        <w:t>Identificat</w:t>
      </w:r>
      <w:commentRangeEnd w:id="0"/>
      <w:r w:rsidR="00AE10C4" w:rsidRPr="008B0CFF">
        <w:rPr>
          <w:rStyle w:val="CommentReference"/>
          <w:sz w:val="28"/>
          <w:szCs w:val="28"/>
        </w:rPr>
        <w:commentReference w:id="0"/>
      </w:r>
      <w:r w:rsidRPr="008B0CFF">
        <w:rPr>
          <w:b/>
          <w:bCs/>
          <w:sz w:val="28"/>
          <w:szCs w:val="28"/>
        </w:rPr>
        <w:t>ion of Team</w:t>
      </w:r>
    </w:p>
    <w:p w14:paraId="138C1980" w14:textId="285C23EB" w:rsidR="00411516" w:rsidRPr="00A41C67" w:rsidRDefault="00411516" w:rsidP="00023F63">
      <w:pPr>
        <w:rPr>
          <w:sz w:val="28"/>
          <w:szCs w:val="28"/>
        </w:rPr>
      </w:pPr>
      <w:r w:rsidRPr="00A41C67">
        <w:rPr>
          <w:sz w:val="28"/>
          <w:szCs w:val="28"/>
        </w:rPr>
        <w:t xml:space="preserve">The comprehensive needs assessment team consists of people who are </w:t>
      </w:r>
      <w:bookmarkStart w:id="1" w:name="_GoBack"/>
      <w:bookmarkEnd w:id="1"/>
      <w:r w:rsidRPr="00A41C67">
        <w:rPr>
          <w:sz w:val="28"/>
          <w:szCs w:val="28"/>
        </w:rPr>
        <w:t xml:space="preserve">responsible for working collaboratively throughout the </w:t>
      </w:r>
      <w:proofErr w:type="gramStart"/>
      <w:r w:rsidRPr="00A41C67">
        <w:rPr>
          <w:sz w:val="28"/>
          <w:szCs w:val="28"/>
        </w:rPr>
        <w:t>needs</w:t>
      </w:r>
      <w:proofErr w:type="gramEnd"/>
      <w:r w:rsidRPr="00A41C67">
        <w:rPr>
          <w:sz w:val="28"/>
          <w:szCs w:val="28"/>
        </w:rPr>
        <w:t xml:space="preserve"> assessment process. Ideal team members possess knowledge of programs, the capacity to plan and implement the needs assessment, and the ability to ensure stakeholder involvement. A required team member’s name may be duplicated when multiple roles are performed by the same person. Documentation of team member involvement must be maintained by the LEA.</w:t>
      </w:r>
    </w:p>
    <w:p w14:paraId="6C5489EE" w14:textId="023C712A" w:rsidR="00411516" w:rsidRPr="001249CB" w:rsidRDefault="00411516" w:rsidP="00AE10C4">
      <w:pPr>
        <w:pStyle w:val="BodyText"/>
        <w:spacing w:before="1" w:after="60"/>
        <w:ind w:left="720"/>
        <w:rPr>
          <w:rFonts w:asciiTheme="minorHAnsi" w:hAnsiTheme="minorHAnsi" w:cstheme="minorHAnsi"/>
          <w:w w:val="105"/>
          <w:sz w:val="28"/>
          <w:szCs w:val="28"/>
        </w:rPr>
      </w:pPr>
      <w:commentRangeStart w:id="2"/>
      <w:r w:rsidRPr="001249CB">
        <w:rPr>
          <w:rFonts w:asciiTheme="minorHAnsi" w:hAnsiTheme="minorHAnsi" w:cstheme="minorHAnsi"/>
          <w:w w:val="105"/>
          <w:sz w:val="28"/>
          <w:szCs w:val="28"/>
        </w:rPr>
        <w:t>Required Team Members</w:t>
      </w:r>
      <w:commentRangeEnd w:id="2"/>
      <w:r w:rsidR="00540997" w:rsidRPr="001249CB">
        <w:rPr>
          <w:rStyle w:val="CommentReference"/>
          <w:rFonts w:asciiTheme="minorHAnsi" w:eastAsiaTheme="minorHAnsi" w:hAnsiTheme="minorHAnsi" w:cstheme="minorHAnsi"/>
          <w:sz w:val="28"/>
          <w:szCs w:val="28"/>
        </w:rPr>
        <w:commentReference w:id="2"/>
      </w:r>
    </w:p>
    <w:tbl>
      <w:tblPr>
        <w:tblW w:w="9402" w:type="dxa"/>
        <w:tblInd w:w="90" w:type="dxa"/>
        <w:tblBorders>
          <w:top w:val="single" w:sz="12" w:space="0" w:color="3A214A"/>
          <w:left w:val="single" w:sz="12" w:space="0" w:color="3A214A"/>
          <w:bottom w:val="single" w:sz="12" w:space="0" w:color="3A214A"/>
          <w:right w:val="single" w:sz="12" w:space="0" w:color="3A214A"/>
          <w:insideH w:val="single" w:sz="12" w:space="0" w:color="3A214A"/>
          <w:insideV w:val="single" w:sz="12" w:space="0" w:color="3A214A"/>
        </w:tblBorders>
        <w:tblLayout w:type="fixed"/>
        <w:tblCellMar>
          <w:left w:w="0" w:type="dxa"/>
          <w:right w:w="0" w:type="dxa"/>
        </w:tblCellMar>
        <w:tblLook w:val="01E0" w:firstRow="1" w:lastRow="1" w:firstColumn="1" w:lastColumn="1" w:noHBand="0" w:noVBand="0"/>
      </w:tblPr>
      <w:tblGrid>
        <w:gridCol w:w="6840"/>
        <w:gridCol w:w="2562"/>
      </w:tblGrid>
      <w:tr w:rsidR="00284DEA" w:rsidRPr="001249CB" w14:paraId="311B1C7E" w14:textId="77777777" w:rsidTr="0044173D">
        <w:trPr>
          <w:trHeight w:val="259"/>
        </w:trPr>
        <w:tc>
          <w:tcPr>
            <w:tcW w:w="6840" w:type="dxa"/>
            <w:tcBorders>
              <w:top w:val="nil"/>
              <w:left w:val="nil"/>
              <w:bottom w:val="nil"/>
              <w:right w:val="nil"/>
            </w:tcBorders>
            <w:shd w:val="clear" w:color="auto" w:fill="3A214A"/>
          </w:tcPr>
          <w:p w14:paraId="25129DC3" w14:textId="77777777" w:rsidR="00284DEA" w:rsidRPr="001249CB" w:rsidRDefault="00284DEA" w:rsidP="002C2901">
            <w:pPr>
              <w:pStyle w:val="TableParagraph"/>
              <w:spacing w:before="10" w:line="230" w:lineRule="exact"/>
              <w:ind w:left="223"/>
              <w:jc w:val="center"/>
              <w:rPr>
                <w:rFonts w:asciiTheme="minorHAnsi" w:hAnsiTheme="minorHAnsi" w:cstheme="minorHAnsi"/>
                <w:b/>
                <w:sz w:val="28"/>
                <w:szCs w:val="28"/>
              </w:rPr>
            </w:pPr>
            <w:r w:rsidRPr="001249CB">
              <w:rPr>
                <w:rFonts w:asciiTheme="minorHAnsi" w:hAnsiTheme="minorHAnsi" w:cstheme="minorHAnsi"/>
                <w:b/>
                <w:color w:val="FFFFFF"/>
                <w:sz w:val="28"/>
                <w:szCs w:val="28"/>
              </w:rPr>
              <w:t>Position/Role</w:t>
            </w:r>
          </w:p>
        </w:tc>
        <w:tc>
          <w:tcPr>
            <w:tcW w:w="2562" w:type="dxa"/>
            <w:tcBorders>
              <w:top w:val="nil"/>
              <w:left w:val="nil"/>
              <w:bottom w:val="nil"/>
              <w:right w:val="nil"/>
            </w:tcBorders>
            <w:shd w:val="clear" w:color="auto" w:fill="3A214A"/>
          </w:tcPr>
          <w:p w14:paraId="563B0426" w14:textId="54CF45EF" w:rsidR="00284DEA" w:rsidRPr="001249CB" w:rsidRDefault="00284DEA" w:rsidP="002C2901">
            <w:pPr>
              <w:pStyle w:val="TableParagraph"/>
              <w:spacing w:before="10" w:line="230" w:lineRule="exact"/>
              <w:ind w:left="175"/>
              <w:jc w:val="center"/>
              <w:rPr>
                <w:rFonts w:asciiTheme="minorHAnsi" w:hAnsiTheme="minorHAnsi" w:cstheme="minorHAnsi"/>
                <w:b/>
                <w:sz w:val="28"/>
                <w:szCs w:val="28"/>
              </w:rPr>
            </w:pPr>
            <w:r w:rsidRPr="001249CB">
              <w:rPr>
                <w:rFonts w:asciiTheme="minorHAnsi" w:hAnsiTheme="minorHAnsi" w:cstheme="minorHAnsi"/>
                <w:b/>
                <w:color w:val="FFFFFF"/>
                <w:sz w:val="28"/>
                <w:szCs w:val="28"/>
              </w:rPr>
              <w:t>Name</w:t>
            </w:r>
            <w:r w:rsidR="001249CB">
              <w:rPr>
                <w:rFonts w:asciiTheme="minorHAnsi" w:hAnsiTheme="minorHAnsi" w:cstheme="minorHAnsi"/>
                <w:b/>
                <w:color w:val="FFFFFF"/>
                <w:sz w:val="28"/>
                <w:szCs w:val="28"/>
              </w:rPr>
              <w:t>(s)</w:t>
            </w:r>
          </w:p>
        </w:tc>
      </w:tr>
      <w:tr w:rsidR="00284DEA" w:rsidRPr="001249CB" w14:paraId="4B440C36" w14:textId="77777777" w:rsidTr="0044173D">
        <w:trPr>
          <w:trHeight w:val="496"/>
        </w:trPr>
        <w:tc>
          <w:tcPr>
            <w:tcW w:w="6840" w:type="dxa"/>
            <w:tcBorders>
              <w:top w:val="nil"/>
            </w:tcBorders>
            <w:shd w:val="clear" w:color="auto" w:fill="E3E4EB"/>
          </w:tcPr>
          <w:p w14:paraId="7820DCD2" w14:textId="77777777" w:rsidR="00284DEA" w:rsidRPr="001249CB" w:rsidRDefault="00284DEA" w:rsidP="002C2901">
            <w:pPr>
              <w:pStyle w:val="TableParagraph"/>
              <w:ind w:left="223" w:right="-15"/>
              <w:rPr>
                <w:rFonts w:asciiTheme="minorHAnsi" w:hAnsiTheme="minorHAnsi" w:cstheme="minorHAnsi"/>
                <w:sz w:val="28"/>
                <w:szCs w:val="28"/>
              </w:rPr>
            </w:pPr>
            <w:r w:rsidRPr="001249CB">
              <w:rPr>
                <w:rFonts w:asciiTheme="minorHAnsi" w:hAnsiTheme="minorHAnsi" w:cstheme="minorHAnsi"/>
                <w:sz w:val="28"/>
                <w:szCs w:val="28"/>
              </w:rPr>
              <w:t>Superintendent/Assistant</w:t>
            </w:r>
            <w:r w:rsidRPr="001249CB">
              <w:rPr>
                <w:rFonts w:asciiTheme="minorHAnsi" w:hAnsiTheme="minorHAnsi" w:cstheme="minorHAnsi"/>
                <w:spacing w:val="40"/>
                <w:sz w:val="28"/>
                <w:szCs w:val="28"/>
              </w:rPr>
              <w:t xml:space="preserve"> </w:t>
            </w:r>
            <w:r w:rsidRPr="001249CB">
              <w:rPr>
                <w:rFonts w:asciiTheme="minorHAnsi" w:hAnsiTheme="minorHAnsi" w:cstheme="minorHAnsi"/>
                <w:sz w:val="28"/>
                <w:szCs w:val="28"/>
              </w:rPr>
              <w:t>Superintendent</w:t>
            </w:r>
          </w:p>
        </w:tc>
        <w:tc>
          <w:tcPr>
            <w:tcW w:w="2562" w:type="dxa"/>
            <w:tcBorders>
              <w:top w:val="nil"/>
            </w:tcBorders>
          </w:tcPr>
          <w:p w14:paraId="4A30C00A" w14:textId="7E3279E7" w:rsidR="00284DEA" w:rsidRPr="001249CB" w:rsidRDefault="00284DEA" w:rsidP="002C2901">
            <w:pPr>
              <w:pStyle w:val="TableParagraph"/>
              <w:spacing w:before="10" w:line="230" w:lineRule="exact"/>
              <w:ind w:left="175"/>
              <w:rPr>
                <w:rFonts w:asciiTheme="minorHAnsi" w:hAnsiTheme="minorHAnsi" w:cstheme="minorHAnsi"/>
                <w:sz w:val="28"/>
                <w:szCs w:val="28"/>
              </w:rPr>
            </w:pPr>
          </w:p>
        </w:tc>
      </w:tr>
      <w:tr w:rsidR="00284DEA" w:rsidRPr="001249CB" w14:paraId="655FCF12" w14:textId="77777777" w:rsidTr="0044173D">
        <w:trPr>
          <w:trHeight w:val="244"/>
        </w:trPr>
        <w:tc>
          <w:tcPr>
            <w:tcW w:w="6840" w:type="dxa"/>
            <w:shd w:val="clear" w:color="auto" w:fill="E3E4EB"/>
          </w:tcPr>
          <w:p w14:paraId="0C953F86" w14:textId="34D0E852" w:rsidR="00284DEA" w:rsidRPr="001249CB" w:rsidRDefault="00284DEA"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CTAE Director</w:t>
            </w:r>
          </w:p>
        </w:tc>
        <w:tc>
          <w:tcPr>
            <w:tcW w:w="2562" w:type="dxa"/>
          </w:tcPr>
          <w:p w14:paraId="54B2AB3B" w14:textId="717B9FB5"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420C0BF1" w14:textId="77777777" w:rsidTr="0044173D">
        <w:trPr>
          <w:trHeight w:val="222"/>
        </w:trPr>
        <w:tc>
          <w:tcPr>
            <w:tcW w:w="6840" w:type="dxa"/>
            <w:shd w:val="clear" w:color="auto" w:fill="E3E4EB"/>
          </w:tcPr>
          <w:p w14:paraId="2797E12C" w14:textId="01B11DDD" w:rsidR="00284DEA" w:rsidRPr="001249CB" w:rsidRDefault="00E610A5" w:rsidP="002C2901">
            <w:pPr>
              <w:pStyle w:val="TableParagraph"/>
              <w:ind w:left="223"/>
              <w:rPr>
                <w:rFonts w:asciiTheme="minorHAnsi" w:hAnsiTheme="minorHAnsi" w:cstheme="minorHAnsi"/>
                <w:sz w:val="28"/>
                <w:szCs w:val="28"/>
              </w:rPr>
            </w:pPr>
            <w:r w:rsidRPr="001249CB">
              <w:rPr>
                <w:rFonts w:asciiTheme="minorHAnsi" w:hAnsiTheme="minorHAnsi" w:cstheme="minorHAnsi"/>
                <w:w w:val="105"/>
                <w:sz w:val="28"/>
                <w:szCs w:val="28"/>
              </w:rPr>
              <w:t>F</w:t>
            </w:r>
            <w:r w:rsidR="00875016" w:rsidRPr="001249CB">
              <w:rPr>
                <w:rFonts w:asciiTheme="minorHAnsi" w:hAnsiTheme="minorHAnsi" w:cstheme="minorHAnsi"/>
                <w:w w:val="105"/>
                <w:sz w:val="28"/>
                <w:szCs w:val="28"/>
              </w:rPr>
              <w:t>ederal Programs Director</w:t>
            </w:r>
          </w:p>
        </w:tc>
        <w:tc>
          <w:tcPr>
            <w:tcW w:w="2562" w:type="dxa"/>
          </w:tcPr>
          <w:p w14:paraId="68AFF9B9" w14:textId="2EAAC848" w:rsidR="00284DEA" w:rsidRPr="001249CB" w:rsidRDefault="00284DEA" w:rsidP="002C2901">
            <w:pPr>
              <w:pStyle w:val="TableParagraph"/>
              <w:spacing w:before="10" w:line="230" w:lineRule="exact"/>
              <w:ind w:left="175"/>
              <w:rPr>
                <w:rFonts w:asciiTheme="minorHAnsi" w:hAnsiTheme="minorHAnsi" w:cstheme="minorHAnsi"/>
                <w:sz w:val="28"/>
                <w:szCs w:val="28"/>
              </w:rPr>
            </w:pPr>
          </w:p>
        </w:tc>
      </w:tr>
      <w:tr w:rsidR="00284DEA" w:rsidRPr="001249CB" w14:paraId="64170E60" w14:textId="77777777" w:rsidTr="0044173D">
        <w:trPr>
          <w:trHeight w:val="244"/>
        </w:trPr>
        <w:tc>
          <w:tcPr>
            <w:tcW w:w="6840" w:type="dxa"/>
            <w:shd w:val="clear" w:color="auto" w:fill="E3E4EB"/>
          </w:tcPr>
          <w:p w14:paraId="6332FF4E" w14:textId="3177C023"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Homeless Liaison</w:t>
            </w:r>
          </w:p>
        </w:tc>
        <w:tc>
          <w:tcPr>
            <w:tcW w:w="2562" w:type="dxa"/>
          </w:tcPr>
          <w:p w14:paraId="36793C9C" w14:textId="68D250CA"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23FC9974" w14:textId="77777777" w:rsidTr="0044173D">
        <w:trPr>
          <w:trHeight w:val="244"/>
        </w:trPr>
        <w:tc>
          <w:tcPr>
            <w:tcW w:w="6840" w:type="dxa"/>
            <w:shd w:val="clear" w:color="auto" w:fill="E3E4EB"/>
          </w:tcPr>
          <w:p w14:paraId="638F73AE" w14:textId="58FF459C"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N &amp; D Coordinator</w:t>
            </w:r>
          </w:p>
        </w:tc>
        <w:tc>
          <w:tcPr>
            <w:tcW w:w="2562" w:type="dxa"/>
          </w:tcPr>
          <w:p w14:paraId="1155CF41" w14:textId="18EA3794"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68EEEB41" w14:textId="77777777" w:rsidTr="0044173D">
        <w:trPr>
          <w:trHeight w:val="244"/>
        </w:trPr>
        <w:tc>
          <w:tcPr>
            <w:tcW w:w="6840" w:type="dxa"/>
            <w:shd w:val="clear" w:color="auto" w:fill="E3E4EB"/>
          </w:tcPr>
          <w:p w14:paraId="2C97AA65" w14:textId="2664C472" w:rsidR="00875016" w:rsidRPr="001249CB" w:rsidRDefault="00875016" w:rsidP="002C2901">
            <w:pPr>
              <w:pStyle w:val="TableParagraph"/>
              <w:spacing w:line="224" w:lineRule="exact"/>
              <w:ind w:left="223"/>
              <w:rPr>
                <w:rFonts w:asciiTheme="minorHAnsi" w:hAnsiTheme="minorHAnsi" w:cstheme="minorHAnsi"/>
                <w:sz w:val="28"/>
                <w:szCs w:val="28"/>
              </w:rPr>
            </w:pPr>
            <w:r w:rsidRPr="001249CB">
              <w:rPr>
                <w:rFonts w:asciiTheme="minorHAnsi" w:hAnsiTheme="minorHAnsi" w:cstheme="minorHAnsi"/>
                <w:sz w:val="28"/>
                <w:szCs w:val="28"/>
              </w:rPr>
              <w:t>REAP Coordinator</w:t>
            </w:r>
          </w:p>
        </w:tc>
        <w:tc>
          <w:tcPr>
            <w:tcW w:w="2562" w:type="dxa"/>
          </w:tcPr>
          <w:p w14:paraId="5170A175" w14:textId="0986F178" w:rsidR="00284DEA" w:rsidRPr="001249CB" w:rsidRDefault="00284DEA" w:rsidP="002C2901">
            <w:pPr>
              <w:pStyle w:val="TableParagraph"/>
              <w:spacing w:line="224" w:lineRule="exact"/>
              <w:ind w:left="175"/>
              <w:rPr>
                <w:rFonts w:asciiTheme="minorHAnsi" w:hAnsiTheme="minorHAnsi" w:cstheme="minorHAnsi"/>
                <w:sz w:val="28"/>
                <w:szCs w:val="28"/>
              </w:rPr>
            </w:pPr>
          </w:p>
        </w:tc>
      </w:tr>
      <w:tr w:rsidR="00284DEA" w:rsidRPr="001249CB" w14:paraId="4342288F" w14:textId="77777777" w:rsidTr="0044173D">
        <w:trPr>
          <w:trHeight w:val="244"/>
        </w:trPr>
        <w:tc>
          <w:tcPr>
            <w:tcW w:w="6840" w:type="dxa"/>
            <w:shd w:val="clear" w:color="auto" w:fill="E3E4EB"/>
          </w:tcPr>
          <w:p w14:paraId="30C41014" w14:textId="5CF3CB23"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Special Education Director</w:t>
            </w:r>
          </w:p>
        </w:tc>
        <w:tc>
          <w:tcPr>
            <w:tcW w:w="2562" w:type="dxa"/>
          </w:tcPr>
          <w:p w14:paraId="6CA9A595" w14:textId="7FE4D9DD"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09801A4B" w14:textId="77777777" w:rsidTr="0044173D">
        <w:trPr>
          <w:trHeight w:val="244"/>
        </w:trPr>
        <w:tc>
          <w:tcPr>
            <w:tcW w:w="6840" w:type="dxa"/>
            <w:shd w:val="clear" w:color="auto" w:fill="E3E4EB"/>
          </w:tcPr>
          <w:p w14:paraId="5C1AD149" w14:textId="29C1DD41"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Title I, Part A Director</w:t>
            </w:r>
          </w:p>
        </w:tc>
        <w:tc>
          <w:tcPr>
            <w:tcW w:w="2562" w:type="dxa"/>
          </w:tcPr>
          <w:p w14:paraId="0BDBC779" w14:textId="09543E40"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000FE525" w14:textId="77777777" w:rsidTr="0044173D">
        <w:trPr>
          <w:trHeight w:val="244"/>
        </w:trPr>
        <w:tc>
          <w:tcPr>
            <w:tcW w:w="6840" w:type="dxa"/>
            <w:shd w:val="clear" w:color="auto" w:fill="E3E4EB"/>
          </w:tcPr>
          <w:p w14:paraId="127D5E9B" w14:textId="1CD5C635"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Family Engagement Coordinator</w:t>
            </w:r>
          </w:p>
        </w:tc>
        <w:tc>
          <w:tcPr>
            <w:tcW w:w="2562" w:type="dxa"/>
          </w:tcPr>
          <w:p w14:paraId="6EA30BFD" w14:textId="5E41472C"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7142B7FC" w14:textId="77777777" w:rsidTr="0044173D">
        <w:trPr>
          <w:trHeight w:val="244"/>
        </w:trPr>
        <w:tc>
          <w:tcPr>
            <w:tcW w:w="6840" w:type="dxa"/>
            <w:shd w:val="clear" w:color="auto" w:fill="E3E4EB"/>
          </w:tcPr>
          <w:p w14:paraId="7CD67635" w14:textId="05C9113C"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Foster Care Point of Contact</w:t>
            </w:r>
          </w:p>
        </w:tc>
        <w:tc>
          <w:tcPr>
            <w:tcW w:w="2562" w:type="dxa"/>
          </w:tcPr>
          <w:p w14:paraId="4A81D12E" w14:textId="4F3C7AD6"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4733BF03" w14:textId="77777777" w:rsidTr="0044173D">
        <w:trPr>
          <w:trHeight w:val="244"/>
        </w:trPr>
        <w:tc>
          <w:tcPr>
            <w:tcW w:w="6840" w:type="dxa"/>
            <w:shd w:val="clear" w:color="auto" w:fill="E3E4EB"/>
          </w:tcPr>
          <w:p w14:paraId="27993C6E" w14:textId="62859031"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Title II Part A Coordinator</w:t>
            </w:r>
          </w:p>
        </w:tc>
        <w:tc>
          <w:tcPr>
            <w:tcW w:w="2562" w:type="dxa"/>
          </w:tcPr>
          <w:p w14:paraId="3CB0016E" w14:textId="4A844449"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326DF2A8" w14:textId="77777777" w:rsidTr="0044173D">
        <w:trPr>
          <w:trHeight w:val="244"/>
        </w:trPr>
        <w:tc>
          <w:tcPr>
            <w:tcW w:w="6840" w:type="dxa"/>
            <w:shd w:val="clear" w:color="auto" w:fill="E3E4EB"/>
          </w:tcPr>
          <w:p w14:paraId="2733BF11" w14:textId="0D7386E7" w:rsidR="00284DEA" w:rsidRPr="001249CB" w:rsidRDefault="00875016" w:rsidP="002C2901">
            <w:pPr>
              <w:pStyle w:val="TableParagraph"/>
              <w:spacing w:line="225" w:lineRule="exact"/>
              <w:ind w:left="223"/>
              <w:rPr>
                <w:rFonts w:asciiTheme="minorHAnsi" w:hAnsiTheme="minorHAnsi" w:cstheme="minorHAnsi"/>
                <w:sz w:val="28"/>
                <w:szCs w:val="28"/>
              </w:rPr>
            </w:pPr>
            <w:r w:rsidRPr="001249CB">
              <w:rPr>
                <w:rFonts w:asciiTheme="minorHAnsi" w:hAnsiTheme="minorHAnsi" w:cstheme="minorHAnsi"/>
                <w:sz w:val="28"/>
                <w:szCs w:val="28"/>
              </w:rPr>
              <w:t>Title III Director</w:t>
            </w:r>
          </w:p>
        </w:tc>
        <w:tc>
          <w:tcPr>
            <w:tcW w:w="2562" w:type="dxa"/>
          </w:tcPr>
          <w:p w14:paraId="0735B503" w14:textId="0C87A2FC" w:rsidR="00284DEA" w:rsidRPr="001249CB" w:rsidRDefault="00284DEA" w:rsidP="002C2901">
            <w:pPr>
              <w:pStyle w:val="TableParagraph"/>
              <w:spacing w:line="225" w:lineRule="exact"/>
              <w:ind w:left="175"/>
              <w:rPr>
                <w:rFonts w:asciiTheme="minorHAnsi" w:hAnsiTheme="minorHAnsi" w:cstheme="minorHAnsi"/>
                <w:sz w:val="28"/>
                <w:szCs w:val="28"/>
              </w:rPr>
            </w:pPr>
          </w:p>
        </w:tc>
      </w:tr>
      <w:tr w:rsidR="00284DEA" w:rsidRPr="001249CB" w14:paraId="3FDD6771" w14:textId="77777777" w:rsidTr="0044173D">
        <w:trPr>
          <w:trHeight w:val="244"/>
        </w:trPr>
        <w:tc>
          <w:tcPr>
            <w:tcW w:w="6840" w:type="dxa"/>
            <w:shd w:val="clear" w:color="auto" w:fill="E3E4EB"/>
          </w:tcPr>
          <w:p w14:paraId="3F02E435" w14:textId="67F60AD9" w:rsidR="00284DEA" w:rsidRPr="001249CB" w:rsidRDefault="00875016" w:rsidP="002C2901">
            <w:pPr>
              <w:pStyle w:val="TableParagraph"/>
              <w:spacing w:line="224" w:lineRule="exact"/>
              <w:ind w:left="223"/>
              <w:rPr>
                <w:rFonts w:asciiTheme="minorHAnsi" w:hAnsiTheme="minorHAnsi" w:cstheme="minorHAnsi"/>
                <w:sz w:val="28"/>
                <w:szCs w:val="28"/>
              </w:rPr>
            </w:pPr>
            <w:r w:rsidRPr="001249CB">
              <w:rPr>
                <w:rFonts w:asciiTheme="minorHAnsi" w:hAnsiTheme="minorHAnsi" w:cstheme="minorHAnsi"/>
                <w:sz w:val="28"/>
                <w:szCs w:val="28"/>
              </w:rPr>
              <w:t>Title IV Director</w:t>
            </w:r>
          </w:p>
        </w:tc>
        <w:tc>
          <w:tcPr>
            <w:tcW w:w="2562" w:type="dxa"/>
          </w:tcPr>
          <w:p w14:paraId="6CF9A28A" w14:textId="2DCC2A83" w:rsidR="00284DEA" w:rsidRPr="001249CB" w:rsidRDefault="00284DEA" w:rsidP="002C2901">
            <w:pPr>
              <w:pStyle w:val="TableParagraph"/>
              <w:spacing w:line="224" w:lineRule="exact"/>
              <w:ind w:left="175"/>
              <w:rPr>
                <w:rFonts w:asciiTheme="minorHAnsi" w:hAnsiTheme="minorHAnsi" w:cstheme="minorHAnsi"/>
                <w:sz w:val="28"/>
                <w:szCs w:val="28"/>
              </w:rPr>
            </w:pPr>
          </w:p>
        </w:tc>
      </w:tr>
      <w:tr w:rsidR="00284DEA" w:rsidRPr="0044173D" w14:paraId="67088C43" w14:textId="77777777" w:rsidTr="0044173D">
        <w:trPr>
          <w:trHeight w:val="244"/>
        </w:trPr>
        <w:tc>
          <w:tcPr>
            <w:tcW w:w="6840" w:type="dxa"/>
            <w:shd w:val="clear" w:color="auto" w:fill="E3E4EB"/>
          </w:tcPr>
          <w:p w14:paraId="2BD635B1" w14:textId="57E51439" w:rsidR="00284DEA" w:rsidRPr="0044173D" w:rsidRDefault="00284DEA" w:rsidP="002C2901">
            <w:pPr>
              <w:pStyle w:val="TableParagraph"/>
              <w:spacing w:line="225" w:lineRule="exact"/>
              <w:ind w:left="223"/>
              <w:rPr>
                <w:rFonts w:asciiTheme="minorHAnsi" w:hAnsiTheme="minorHAnsi" w:cstheme="minorHAnsi"/>
                <w:sz w:val="28"/>
                <w:szCs w:val="28"/>
              </w:rPr>
            </w:pPr>
          </w:p>
        </w:tc>
        <w:tc>
          <w:tcPr>
            <w:tcW w:w="2562" w:type="dxa"/>
          </w:tcPr>
          <w:p w14:paraId="53D68065" w14:textId="40EF0CD5" w:rsidR="00284DEA" w:rsidRPr="0044173D" w:rsidRDefault="00284DEA" w:rsidP="002C2901">
            <w:pPr>
              <w:pStyle w:val="TableParagraph"/>
              <w:spacing w:line="225" w:lineRule="exact"/>
              <w:ind w:left="175"/>
              <w:rPr>
                <w:rFonts w:asciiTheme="minorHAnsi" w:hAnsiTheme="minorHAnsi" w:cstheme="minorHAnsi"/>
                <w:sz w:val="28"/>
                <w:szCs w:val="28"/>
              </w:rPr>
            </w:pPr>
          </w:p>
        </w:tc>
      </w:tr>
      <w:tr w:rsidR="00284DEA" w:rsidRPr="0044173D" w14:paraId="3353B4D7" w14:textId="77777777" w:rsidTr="0044173D">
        <w:trPr>
          <w:trHeight w:val="244"/>
        </w:trPr>
        <w:tc>
          <w:tcPr>
            <w:tcW w:w="6840" w:type="dxa"/>
            <w:shd w:val="clear" w:color="auto" w:fill="E3E4EB"/>
          </w:tcPr>
          <w:p w14:paraId="4DF9E3EB" w14:textId="23C85802" w:rsidR="00284DEA" w:rsidRPr="0044173D" w:rsidRDefault="00284DEA" w:rsidP="002C2901">
            <w:pPr>
              <w:pStyle w:val="TableParagraph"/>
              <w:spacing w:line="224" w:lineRule="exact"/>
              <w:ind w:left="223"/>
              <w:rPr>
                <w:rFonts w:asciiTheme="minorHAnsi" w:hAnsiTheme="minorHAnsi" w:cstheme="minorHAnsi"/>
                <w:sz w:val="28"/>
                <w:szCs w:val="28"/>
              </w:rPr>
            </w:pPr>
          </w:p>
        </w:tc>
        <w:tc>
          <w:tcPr>
            <w:tcW w:w="2562" w:type="dxa"/>
          </w:tcPr>
          <w:p w14:paraId="06A998B3" w14:textId="6D967AB9" w:rsidR="00284DEA" w:rsidRPr="0044173D" w:rsidRDefault="00284DEA" w:rsidP="002C2901">
            <w:pPr>
              <w:pStyle w:val="TableParagraph"/>
              <w:spacing w:line="224" w:lineRule="exact"/>
              <w:ind w:left="175"/>
              <w:rPr>
                <w:rFonts w:asciiTheme="minorHAnsi" w:hAnsiTheme="minorHAnsi" w:cstheme="minorHAnsi"/>
                <w:sz w:val="28"/>
                <w:szCs w:val="28"/>
              </w:rPr>
            </w:pPr>
          </w:p>
        </w:tc>
      </w:tr>
      <w:tr w:rsidR="00284DEA" w:rsidRPr="0044173D" w14:paraId="2A8351F7" w14:textId="77777777" w:rsidTr="0044173D">
        <w:trPr>
          <w:trHeight w:val="244"/>
        </w:trPr>
        <w:tc>
          <w:tcPr>
            <w:tcW w:w="6840" w:type="dxa"/>
            <w:shd w:val="clear" w:color="auto" w:fill="E3E4EB"/>
          </w:tcPr>
          <w:p w14:paraId="2D4D5D38" w14:textId="10659315" w:rsidR="00284DEA" w:rsidRPr="0044173D" w:rsidRDefault="00284DEA" w:rsidP="002C2901">
            <w:pPr>
              <w:pStyle w:val="TableParagraph"/>
              <w:spacing w:line="225" w:lineRule="exact"/>
              <w:ind w:left="223"/>
              <w:rPr>
                <w:rFonts w:asciiTheme="minorHAnsi" w:hAnsiTheme="minorHAnsi" w:cstheme="minorHAnsi"/>
                <w:sz w:val="28"/>
                <w:szCs w:val="28"/>
              </w:rPr>
            </w:pPr>
          </w:p>
        </w:tc>
        <w:tc>
          <w:tcPr>
            <w:tcW w:w="2562" w:type="dxa"/>
          </w:tcPr>
          <w:p w14:paraId="0BFE0144" w14:textId="631667BC" w:rsidR="00284DEA" w:rsidRPr="0044173D" w:rsidRDefault="00284DEA" w:rsidP="002C2901">
            <w:pPr>
              <w:pStyle w:val="TableParagraph"/>
              <w:spacing w:line="225" w:lineRule="exact"/>
              <w:ind w:left="175"/>
              <w:rPr>
                <w:rFonts w:asciiTheme="minorHAnsi" w:hAnsiTheme="minorHAnsi" w:cstheme="minorHAnsi"/>
                <w:sz w:val="28"/>
                <w:szCs w:val="28"/>
              </w:rPr>
            </w:pPr>
          </w:p>
        </w:tc>
      </w:tr>
      <w:tr w:rsidR="00284DEA" w:rsidRPr="0044173D" w14:paraId="79599EEA" w14:textId="77777777" w:rsidTr="0044173D">
        <w:trPr>
          <w:trHeight w:val="244"/>
        </w:trPr>
        <w:tc>
          <w:tcPr>
            <w:tcW w:w="6840" w:type="dxa"/>
            <w:shd w:val="clear" w:color="auto" w:fill="E3E4EB"/>
          </w:tcPr>
          <w:p w14:paraId="0AEC366B" w14:textId="458EBFEC" w:rsidR="00284DEA" w:rsidRPr="0044173D" w:rsidRDefault="00284DEA" w:rsidP="002C2901">
            <w:pPr>
              <w:pStyle w:val="TableParagraph"/>
              <w:spacing w:line="224" w:lineRule="exact"/>
              <w:ind w:left="223"/>
              <w:rPr>
                <w:rFonts w:asciiTheme="minorHAnsi" w:hAnsiTheme="minorHAnsi" w:cstheme="minorHAnsi"/>
                <w:sz w:val="28"/>
                <w:szCs w:val="28"/>
              </w:rPr>
            </w:pPr>
          </w:p>
        </w:tc>
        <w:tc>
          <w:tcPr>
            <w:tcW w:w="2562" w:type="dxa"/>
          </w:tcPr>
          <w:p w14:paraId="22F05780" w14:textId="33BC8A67" w:rsidR="00284DEA" w:rsidRPr="0044173D" w:rsidRDefault="00284DEA" w:rsidP="002C2901">
            <w:pPr>
              <w:pStyle w:val="TableParagraph"/>
              <w:spacing w:line="224" w:lineRule="exact"/>
              <w:ind w:left="175"/>
              <w:rPr>
                <w:rFonts w:asciiTheme="minorHAnsi" w:hAnsiTheme="minorHAnsi" w:cstheme="minorHAnsi"/>
                <w:sz w:val="28"/>
                <w:szCs w:val="28"/>
              </w:rPr>
            </w:pPr>
          </w:p>
        </w:tc>
      </w:tr>
    </w:tbl>
    <w:p w14:paraId="63CE1BEB" w14:textId="77777777" w:rsidR="00411516" w:rsidRPr="0044173D" w:rsidRDefault="00411516" w:rsidP="00AE10C4">
      <w:pPr>
        <w:pStyle w:val="BodyText"/>
        <w:spacing w:before="1" w:after="60"/>
        <w:ind w:left="720"/>
        <w:rPr>
          <w:rFonts w:asciiTheme="minorHAnsi" w:hAnsiTheme="minorHAnsi" w:cstheme="minorHAnsi"/>
          <w:sz w:val="28"/>
          <w:szCs w:val="28"/>
        </w:rPr>
      </w:pPr>
    </w:p>
    <w:p w14:paraId="5F3ADB88" w14:textId="7004DF39" w:rsidR="00B0018B" w:rsidRPr="0044173D" w:rsidRDefault="00284DEA" w:rsidP="00AE10C4">
      <w:pPr>
        <w:pStyle w:val="BodyText"/>
        <w:spacing w:before="127"/>
        <w:ind w:left="720"/>
        <w:rPr>
          <w:rFonts w:asciiTheme="minorHAnsi" w:hAnsiTheme="minorHAnsi" w:cstheme="minorHAnsi"/>
          <w:w w:val="105"/>
          <w:sz w:val="28"/>
          <w:szCs w:val="28"/>
        </w:rPr>
      </w:pPr>
      <w:commentRangeStart w:id="3"/>
      <w:r w:rsidRPr="0044173D">
        <w:rPr>
          <w:rFonts w:asciiTheme="minorHAnsi" w:hAnsiTheme="minorHAnsi" w:cstheme="minorHAnsi"/>
          <w:w w:val="105"/>
          <w:sz w:val="28"/>
          <w:szCs w:val="28"/>
        </w:rPr>
        <w:t>Recommended and Additional Team Members</w:t>
      </w:r>
      <w:commentRangeEnd w:id="3"/>
      <w:r w:rsidR="00540997" w:rsidRPr="0044173D">
        <w:rPr>
          <w:rStyle w:val="CommentReference"/>
          <w:rFonts w:asciiTheme="minorHAnsi" w:eastAsiaTheme="minorHAnsi" w:hAnsiTheme="minorHAnsi" w:cstheme="minorHAnsi"/>
          <w:sz w:val="28"/>
          <w:szCs w:val="28"/>
        </w:rPr>
        <w:commentReference w:id="3"/>
      </w:r>
    </w:p>
    <w:tbl>
      <w:tblPr>
        <w:tblW w:w="9402" w:type="dxa"/>
        <w:tblInd w:w="90" w:type="dxa"/>
        <w:tblBorders>
          <w:top w:val="single" w:sz="12" w:space="0" w:color="3A214A"/>
          <w:left w:val="single" w:sz="12" w:space="0" w:color="3A214A"/>
          <w:bottom w:val="single" w:sz="12" w:space="0" w:color="3A214A"/>
          <w:right w:val="single" w:sz="12" w:space="0" w:color="3A214A"/>
          <w:insideH w:val="single" w:sz="12" w:space="0" w:color="3A214A"/>
          <w:insideV w:val="single" w:sz="12" w:space="0" w:color="3A214A"/>
        </w:tblBorders>
        <w:tblLayout w:type="fixed"/>
        <w:tblCellMar>
          <w:left w:w="0" w:type="dxa"/>
          <w:right w:w="0" w:type="dxa"/>
        </w:tblCellMar>
        <w:tblLook w:val="01E0" w:firstRow="1" w:lastRow="1" w:firstColumn="1" w:lastColumn="1" w:noHBand="0" w:noVBand="0"/>
      </w:tblPr>
      <w:tblGrid>
        <w:gridCol w:w="6840"/>
        <w:gridCol w:w="2562"/>
      </w:tblGrid>
      <w:tr w:rsidR="00B0018B" w:rsidRPr="0044173D" w14:paraId="28A16CD5" w14:textId="77777777" w:rsidTr="0044173D">
        <w:trPr>
          <w:trHeight w:val="259"/>
        </w:trPr>
        <w:tc>
          <w:tcPr>
            <w:tcW w:w="6840" w:type="dxa"/>
            <w:tcBorders>
              <w:top w:val="nil"/>
              <w:left w:val="nil"/>
              <w:bottom w:val="nil"/>
              <w:right w:val="nil"/>
            </w:tcBorders>
            <w:shd w:val="clear" w:color="auto" w:fill="3A214A"/>
          </w:tcPr>
          <w:p w14:paraId="2D4A14CF" w14:textId="77777777" w:rsidR="00B0018B" w:rsidRPr="0044173D" w:rsidRDefault="00B0018B" w:rsidP="002C2901">
            <w:pPr>
              <w:pStyle w:val="TableParagraph"/>
              <w:spacing w:before="10" w:line="230" w:lineRule="exact"/>
              <w:ind w:left="223"/>
              <w:jc w:val="center"/>
              <w:rPr>
                <w:rFonts w:asciiTheme="minorHAnsi" w:hAnsiTheme="minorHAnsi" w:cstheme="minorHAnsi"/>
                <w:b/>
                <w:sz w:val="28"/>
                <w:szCs w:val="28"/>
              </w:rPr>
            </w:pPr>
            <w:r w:rsidRPr="0044173D">
              <w:rPr>
                <w:rFonts w:asciiTheme="minorHAnsi" w:hAnsiTheme="minorHAnsi" w:cstheme="minorHAnsi"/>
                <w:b/>
                <w:color w:val="FFFFFF"/>
                <w:sz w:val="28"/>
                <w:szCs w:val="28"/>
              </w:rPr>
              <w:t>Position/Role</w:t>
            </w:r>
          </w:p>
        </w:tc>
        <w:tc>
          <w:tcPr>
            <w:tcW w:w="2562" w:type="dxa"/>
            <w:tcBorders>
              <w:top w:val="nil"/>
              <w:left w:val="nil"/>
              <w:bottom w:val="nil"/>
              <w:right w:val="nil"/>
            </w:tcBorders>
            <w:shd w:val="clear" w:color="auto" w:fill="3A214A"/>
          </w:tcPr>
          <w:p w14:paraId="0E0D206B" w14:textId="539D202A" w:rsidR="00B0018B" w:rsidRPr="0044173D" w:rsidRDefault="00B0018B" w:rsidP="002C2901">
            <w:pPr>
              <w:pStyle w:val="TableParagraph"/>
              <w:spacing w:before="10" w:line="230" w:lineRule="exact"/>
              <w:ind w:left="175"/>
              <w:jc w:val="center"/>
              <w:rPr>
                <w:rFonts w:asciiTheme="minorHAnsi" w:hAnsiTheme="minorHAnsi" w:cstheme="minorHAnsi"/>
                <w:b/>
                <w:sz w:val="28"/>
                <w:szCs w:val="28"/>
              </w:rPr>
            </w:pPr>
            <w:r w:rsidRPr="0044173D">
              <w:rPr>
                <w:rFonts w:asciiTheme="minorHAnsi" w:hAnsiTheme="minorHAnsi" w:cstheme="minorHAnsi"/>
                <w:b/>
                <w:color w:val="FFFFFF"/>
                <w:sz w:val="28"/>
                <w:szCs w:val="28"/>
              </w:rPr>
              <w:t>Name</w:t>
            </w:r>
            <w:r w:rsidR="001249CB">
              <w:rPr>
                <w:rFonts w:asciiTheme="minorHAnsi" w:hAnsiTheme="minorHAnsi" w:cstheme="minorHAnsi"/>
                <w:b/>
                <w:color w:val="FFFFFF"/>
                <w:sz w:val="28"/>
                <w:szCs w:val="28"/>
              </w:rPr>
              <w:t>(s)</w:t>
            </w:r>
          </w:p>
        </w:tc>
      </w:tr>
      <w:tr w:rsidR="00B0018B" w:rsidRPr="0044173D" w14:paraId="50697DF2" w14:textId="77777777" w:rsidTr="0044173D">
        <w:trPr>
          <w:trHeight w:val="244"/>
        </w:trPr>
        <w:tc>
          <w:tcPr>
            <w:tcW w:w="6840" w:type="dxa"/>
            <w:tcBorders>
              <w:top w:val="nil"/>
            </w:tcBorders>
            <w:shd w:val="clear" w:color="auto" w:fill="E3E4EB"/>
          </w:tcPr>
          <w:p w14:paraId="53D8F78D" w14:textId="5827D5EC" w:rsidR="00B0018B" w:rsidRPr="0044173D" w:rsidRDefault="00B0018B" w:rsidP="002C2901">
            <w:pPr>
              <w:pStyle w:val="TableParagraph"/>
              <w:spacing w:line="224" w:lineRule="exact"/>
              <w:ind w:left="223"/>
              <w:rPr>
                <w:rFonts w:asciiTheme="minorHAnsi" w:hAnsiTheme="minorHAnsi" w:cstheme="minorHAnsi"/>
                <w:sz w:val="28"/>
                <w:szCs w:val="28"/>
              </w:rPr>
            </w:pPr>
          </w:p>
        </w:tc>
        <w:tc>
          <w:tcPr>
            <w:tcW w:w="2562" w:type="dxa"/>
            <w:tcBorders>
              <w:top w:val="nil"/>
            </w:tcBorders>
          </w:tcPr>
          <w:p w14:paraId="459DC3B3" w14:textId="48176D51" w:rsidR="00B0018B" w:rsidRPr="0044173D" w:rsidRDefault="00B0018B" w:rsidP="002C2901">
            <w:pPr>
              <w:pStyle w:val="TableParagraph"/>
              <w:spacing w:line="224" w:lineRule="exact"/>
              <w:ind w:left="175"/>
              <w:rPr>
                <w:rFonts w:asciiTheme="minorHAnsi" w:hAnsiTheme="minorHAnsi" w:cstheme="minorHAnsi"/>
                <w:sz w:val="28"/>
                <w:szCs w:val="28"/>
              </w:rPr>
            </w:pPr>
          </w:p>
        </w:tc>
      </w:tr>
      <w:tr w:rsidR="00B0018B" w:rsidRPr="0044173D" w14:paraId="6AAF7F11" w14:textId="77777777" w:rsidTr="0044173D">
        <w:trPr>
          <w:trHeight w:val="244"/>
        </w:trPr>
        <w:tc>
          <w:tcPr>
            <w:tcW w:w="6840" w:type="dxa"/>
            <w:shd w:val="clear" w:color="auto" w:fill="E3E4EB"/>
          </w:tcPr>
          <w:p w14:paraId="7A119789" w14:textId="0B46B5CD" w:rsidR="00B0018B" w:rsidRPr="0044173D" w:rsidRDefault="00B0018B" w:rsidP="002C2901">
            <w:pPr>
              <w:pStyle w:val="TableParagraph"/>
              <w:spacing w:line="225" w:lineRule="exact"/>
              <w:ind w:left="223"/>
              <w:rPr>
                <w:rFonts w:asciiTheme="minorHAnsi" w:hAnsiTheme="minorHAnsi" w:cstheme="minorHAnsi"/>
                <w:sz w:val="28"/>
                <w:szCs w:val="28"/>
              </w:rPr>
            </w:pPr>
          </w:p>
        </w:tc>
        <w:tc>
          <w:tcPr>
            <w:tcW w:w="2562" w:type="dxa"/>
          </w:tcPr>
          <w:p w14:paraId="0FEF4ED2" w14:textId="2C79B25D" w:rsidR="00B0018B" w:rsidRPr="0044173D" w:rsidRDefault="00B0018B" w:rsidP="002C2901">
            <w:pPr>
              <w:pStyle w:val="TableParagraph"/>
              <w:spacing w:line="225" w:lineRule="exact"/>
              <w:ind w:left="175"/>
              <w:rPr>
                <w:rFonts w:asciiTheme="minorHAnsi" w:hAnsiTheme="minorHAnsi" w:cstheme="minorHAnsi"/>
                <w:sz w:val="28"/>
                <w:szCs w:val="28"/>
              </w:rPr>
            </w:pPr>
          </w:p>
        </w:tc>
      </w:tr>
      <w:tr w:rsidR="00B0018B" w:rsidRPr="0044173D" w14:paraId="36CC9D21" w14:textId="77777777" w:rsidTr="0044173D">
        <w:trPr>
          <w:trHeight w:val="244"/>
        </w:trPr>
        <w:tc>
          <w:tcPr>
            <w:tcW w:w="6840" w:type="dxa"/>
            <w:shd w:val="clear" w:color="auto" w:fill="E3E4EB"/>
          </w:tcPr>
          <w:p w14:paraId="69AA9287" w14:textId="32B91EA3" w:rsidR="00B0018B" w:rsidRPr="0044173D" w:rsidRDefault="00B0018B" w:rsidP="002C2901">
            <w:pPr>
              <w:pStyle w:val="TableParagraph"/>
              <w:spacing w:line="225" w:lineRule="exact"/>
              <w:ind w:left="223"/>
              <w:rPr>
                <w:rFonts w:asciiTheme="minorHAnsi" w:hAnsiTheme="minorHAnsi" w:cstheme="minorHAnsi"/>
                <w:sz w:val="28"/>
                <w:szCs w:val="28"/>
              </w:rPr>
            </w:pPr>
          </w:p>
        </w:tc>
        <w:tc>
          <w:tcPr>
            <w:tcW w:w="2562" w:type="dxa"/>
          </w:tcPr>
          <w:p w14:paraId="4FC43FB3" w14:textId="5C3887CA" w:rsidR="00B0018B" w:rsidRPr="0044173D" w:rsidRDefault="00B0018B" w:rsidP="002C2901">
            <w:pPr>
              <w:pStyle w:val="TableParagraph"/>
              <w:spacing w:line="225" w:lineRule="exact"/>
              <w:ind w:left="175"/>
              <w:rPr>
                <w:rFonts w:asciiTheme="minorHAnsi" w:hAnsiTheme="minorHAnsi" w:cstheme="minorHAnsi"/>
                <w:sz w:val="28"/>
                <w:szCs w:val="28"/>
              </w:rPr>
            </w:pPr>
          </w:p>
        </w:tc>
      </w:tr>
      <w:tr w:rsidR="00B0018B" w:rsidRPr="0044173D" w14:paraId="7C4EEED3" w14:textId="77777777" w:rsidTr="0044173D">
        <w:trPr>
          <w:trHeight w:val="244"/>
        </w:trPr>
        <w:tc>
          <w:tcPr>
            <w:tcW w:w="6840" w:type="dxa"/>
            <w:shd w:val="clear" w:color="auto" w:fill="E3E4EB"/>
          </w:tcPr>
          <w:p w14:paraId="62B4D26E" w14:textId="1DA68255" w:rsidR="00B0018B" w:rsidRPr="0044173D" w:rsidRDefault="00B0018B" w:rsidP="002C2901">
            <w:pPr>
              <w:pStyle w:val="TableParagraph"/>
              <w:spacing w:line="225" w:lineRule="exact"/>
              <w:ind w:left="223"/>
              <w:rPr>
                <w:rFonts w:asciiTheme="minorHAnsi" w:hAnsiTheme="minorHAnsi" w:cstheme="minorHAnsi"/>
                <w:sz w:val="28"/>
                <w:szCs w:val="28"/>
              </w:rPr>
            </w:pPr>
          </w:p>
        </w:tc>
        <w:tc>
          <w:tcPr>
            <w:tcW w:w="2562" w:type="dxa"/>
          </w:tcPr>
          <w:p w14:paraId="4DF99ED3" w14:textId="14E6E539" w:rsidR="00B0018B" w:rsidRPr="0044173D" w:rsidRDefault="00B0018B" w:rsidP="002C2901">
            <w:pPr>
              <w:pStyle w:val="TableParagraph"/>
              <w:spacing w:line="225" w:lineRule="exact"/>
              <w:ind w:left="175"/>
              <w:rPr>
                <w:rFonts w:asciiTheme="minorHAnsi" w:hAnsiTheme="minorHAnsi" w:cstheme="minorHAnsi"/>
                <w:sz w:val="28"/>
                <w:szCs w:val="28"/>
              </w:rPr>
            </w:pPr>
          </w:p>
        </w:tc>
      </w:tr>
      <w:tr w:rsidR="00B0018B" w:rsidRPr="0044173D" w14:paraId="7A605056" w14:textId="77777777" w:rsidTr="0044173D">
        <w:trPr>
          <w:trHeight w:val="244"/>
        </w:trPr>
        <w:tc>
          <w:tcPr>
            <w:tcW w:w="6840" w:type="dxa"/>
            <w:shd w:val="clear" w:color="auto" w:fill="E3E4EB"/>
          </w:tcPr>
          <w:p w14:paraId="7B2CFD40" w14:textId="7A183A89" w:rsidR="00B0018B" w:rsidRPr="0044173D" w:rsidRDefault="00B0018B" w:rsidP="002C2901">
            <w:pPr>
              <w:pStyle w:val="TableParagraph"/>
              <w:spacing w:line="225" w:lineRule="exact"/>
              <w:ind w:left="223"/>
              <w:rPr>
                <w:rFonts w:asciiTheme="minorHAnsi" w:hAnsiTheme="minorHAnsi" w:cstheme="minorHAnsi"/>
                <w:sz w:val="28"/>
                <w:szCs w:val="28"/>
              </w:rPr>
            </w:pPr>
          </w:p>
        </w:tc>
        <w:tc>
          <w:tcPr>
            <w:tcW w:w="2562" w:type="dxa"/>
          </w:tcPr>
          <w:p w14:paraId="07FC6FF9" w14:textId="7E99F805" w:rsidR="00B0018B" w:rsidRPr="0044173D" w:rsidRDefault="00B0018B" w:rsidP="002C2901">
            <w:pPr>
              <w:pStyle w:val="TableParagraph"/>
              <w:spacing w:line="225" w:lineRule="exact"/>
              <w:ind w:left="175"/>
              <w:rPr>
                <w:rFonts w:asciiTheme="minorHAnsi" w:hAnsiTheme="minorHAnsi" w:cstheme="minorHAnsi"/>
                <w:sz w:val="28"/>
                <w:szCs w:val="28"/>
              </w:rPr>
            </w:pPr>
          </w:p>
        </w:tc>
      </w:tr>
      <w:tr w:rsidR="00B0018B" w:rsidRPr="0044173D" w14:paraId="36C0D42B" w14:textId="77777777" w:rsidTr="0044173D">
        <w:trPr>
          <w:trHeight w:val="244"/>
        </w:trPr>
        <w:tc>
          <w:tcPr>
            <w:tcW w:w="6840" w:type="dxa"/>
            <w:shd w:val="clear" w:color="auto" w:fill="E3E4EB"/>
          </w:tcPr>
          <w:p w14:paraId="5BF6EBE0" w14:textId="4FB59C5C" w:rsidR="00B0018B" w:rsidRPr="0044173D" w:rsidRDefault="00B0018B" w:rsidP="002C2901">
            <w:pPr>
              <w:pStyle w:val="TableParagraph"/>
              <w:spacing w:line="224" w:lineRule="exact"/>
              <w:ind w:left="223"/>
              <w:rPr>
                <w:rFonts w:asciiTheme="minorHAnsi" w:hAnsiTheme="minorHAnsi" w:cstheme="minorHAnsi"/>
                <w:sz w:val="28"/>
                <w:szCs w:val="28"/>
              </w:rPr>
            </w:pPr>
          </w:p>
        </w:tc>
        <w:tc>
          <w:tcPr>
            <w:tcW w:w="2562" w:type="dxa"/>
          </w:tcPr>
          <w:p w14:paraId="2AC3DB4D" w14:textId="3BA001CF" w:rsidR="00B0018B" w:rsidRPr="0044173D" w:rsidRDefault="00B0018B" w:rsidP="002C2901">
            <w:pPr>
              <w:pStyle w:val="TableParagraph"/>
              <w:spacing w:line="224" w:lineRule="exact"/>
              <w:ind w:left="175"/>
              <w:rPr>
                <w:rFonts w:asciiTheme="minorHAnsi" w:hAnsiTheme="minorHAnsi" w:cstheme="minorHAnsi"/>
                <w:sz w:val="28"/>
                <w:szCs w:val="28"/>
              </w:rPr>
            </w:pPr>
          </w:p>
        </w:tc>
      </w:tr>
    </w:tbl>
    <w:p w14:paraId="36992C6D" w14:textId="4525A277" w:rsidR="00A41C67" w:rsidRDefault="00A41C67" w:rsidP="00AE10C4">
      <w:pPr>
        <w:pStyle w:val="BodyText"/>
        <w:spacing w:before="127"/>
        <w:ind w:left="720"/>
      </w:pPr>
      <w:commentRangeStart w:id="4"/>
      <w:commentRangeEnd w:id="4"/>
      <w:r>
        <w:rPr>
          <w:rStyle w:val="CommentReference"/>
          <w:rFonts w:asciiTheme="minorHAnsi" w:eastAsiaTheme="minorHAnsi" w:hAnsiTheme="minorHAnsi" w:cstheme="minorBidi"/>
        </w:rPr>
        <w:commentReference w:id="4"/>
      </w:r>
      <w:r>
        <w:br w:type="page"/>
      </w:r>
    </w:p>
    <w:p w14:paraId="1A142935" w14:textId="4FD67A3C" w:rsidR="002F785E" w:rsidRPr="001249CB" w:rsidRDefault="002F785E" w:rsidP="008B0CFF">
      <w:pPr>
        <w:pStyle w:val="ListParagraph"/>
        <w:widowControl w:val="0"/>
        <w:tabs>
          <w:tab w:val="left" w:pos="1160"/>
        </w:tabs>
        <w:autoSpaceDE w:val="0"/>
        <w:autoSpaceDN w:val="0"/>
        <w:spacing w:before="100" w:beforeAutospacing="1" w:after="0" w:line="240" w:lineRule="auto"/>
        <w:ind w:left="0"/>
        <w:rPr>
          <w:rFonts w:cstheme="minorHAnsi"/>
          <w:b/>
          <w:sz w:val="28"/>
          <w:szCs w:val="28"/>
        </w:rPr>
      </w:pPr>
      <w:r w:rsidRPr="001249CB">
        <w:rPr>
          <w:rFonts w:cstheme="minorHAnsi"/>
          <w:b/>
          <w:w w:val="105"/>
          <w:sz w:val="28"/>
          <w:szCs w:val="28"/>
        </w:rPr>
        <w:lastRenderedPageBreak/>
        <w:t>Identification of</w:t>
      </w:r>
      <w:r w:rsidRPr="001249CB">
        <w:rPr>
          <w:rFonts w:cstheme="minorHAnsi"/>
          <w:b/>
          <w:spacing w:val="-19"/>
          <w:w w:val="105"/>
          <w:sz w:val="28"/>
          <w:szCs w:val="28"/>
        </w:rPr>
        <w:t xml:space="preserve"> </w:t>
      </w:r>
      <w:r w:rsidR="00353376" w:rsidRPr="001249CB">
        <w:rPr>
          <w:rFonts w:cstheme="minorHAnsi"/>
          <w:b/>
          <w:spacing w:val="-19"/>
          <w:w w:val="105"/>
          <w:sz w:val="28"/>
          <w:szCs w:val="28"/>
        </w:rPr>
        <w:t>CTAE C</w:t>
      </w:r>
      <w:r w:rsidR="00023F63" w:rsidRPr="001249CB">
        <w:rPr>
          <w:rFonts w:cstheme="minorHAnsi"/>
          <w:b/>
          <w:spacing w:val="-19"/>
          <w:w w:val="105"/>
          <w:sz w:val="28"/>
          <w:szCs w:val="28"/>
        </w:rPr>
        <w:t>L</w:t>
      </w:r>
      <w:r w:rsidR="00353376" w:rsidRPr="001249CB">
        <w:rPr>
          <w:rFonts w:cstheme="minorHAnsi"/>
          <w:b/>
          <w:spacing w:val="-19"/>
          <w:w w:val="105"/>
          <w:sz w:val="28"/>
          <w:szCs w:val="28"/>
        </w:rPr>
        <w:t xml:space="preserve">NA </w:t>
      </w:r>
      <w:r w:rsidRPr="001249CB">
        <w:rPr>
          <w:rFonts w:cstheme="minorHAnsi"/>
          <w:b/>
          <w:w w:val="105"/>
          <w:sz w:val="28"/>
          <w:szCs w:val="28"/>
        </w:rPr>
        <w:t>Stakeholders</w:t>
      </w:r>
    </w:p>
    <w:p w14:paraId="127D9845" w14:textId="77777777" w:rsidR="002F785E" w:rsidRPr="001249CB" w:rsidRDefault="002F785E" w:rsidP="00AE10C4">
      <w:pPr>
        <w:pStyle w:val="BodyText"/>
        <w:ind w:left="720"/>
        <w:rPr>
          <w:rFonts w:asciiTheme="minorHAnsi" w:hAnsiTheme="minorHAnsi" w:cstheme="minorHAnsi"/>
          <w:b/>
          <w:sz w:val="28"/>
          <w:szCs w:val="28"/>
        </w:rPr>
      </w:pPr>
    </w:p>
    <w:p w14:paraId="71DAA764" w14:textId="0E84612C" w:rsidR="00411516" w:rsidRPr="001249CB" w:rsidRDefault="002F785E" w:rsidP="00023F63">
      <w:pPr>
        <w:rPr>
          <w:rFonts w:cstheme="minorHAnsi"/>
          <w:sz w:val="28"/>
          <w:szCs w:val="28"/>
        </w:rPr>
      </w:pPr>
      <w:r w:rsidRPr="001249CB">
        <w:rPr>
          <w:rFonts w:cstheme="minorHAnsi"/>
          <w:sz w:val="28"/>
          <w:szCs w:val="28"/>
        </w:rPr>
        <w:t>Stakeholders are those individuals with valuable experiences and perspective who will provide the team with important input, feedback, and guidance. Required stakeholders must be engaged in the process to meet the requirements of participating federal programs. Documentation of stakeholder involvement must be maintained by the LEA.</w:t>
      </w:r>
    </w:p>
    <w:p w14:paraId="501A79AA" w14:textId="444E6BD2" w:rsidR="002F785E" w:rsidRPr="001249CB" w:rsidRDefault="002F785E" w:rsidP="00023F63">
      <w:pPr>
        <w:pStyle w:val="BodyText"/>
        <w:ind w:left="720"/>
        <w:rPr>
          <w:rFonts w:asciiTheme="minorHAnsi" w:hAnsiTheme="minorHAnsi" w:cstheme="minorHAnsi"/>
          <w:sz w:val="28"/>
          <w:szCs w:val="28"/>
        </w:rPr>
      </w:pPr>
      <w:commentRangeStart w:id="5"/>
      <w:r w:rsidRPr="001249CB">
        <w:rPr>
          <w:rFonts w:asciiTheme="minorHAnsi" w:hAnsiTheme="minorHAnsi" w:cstheme="minorHAnsi"/>
          <w:w w:val="105"/>
          <w:sz w:val="28"/>
          <w:szCs w:val="28"/>
        </w:rPr>
        <w:t>Required Stakeholders</w:t>
      </w:r>
      <w:commentRangeEnd w:id="5"/>
      <w:r w:rsidR="00540997" w:rsidRPr="001249CB">
        <w:rPr>
          <w:rStyle w:val="CommentReference"/>
          <w:rFonts w:asciiTheme="minorHAnsi" w:eastAsiaTheme="minorHAnsi" w:hAnsiTheme="minorHAnsi" w:cstheme="minorHAnsi"/>
          <w:sz w:val="28"/>
          <w:szCs w:val="28"/>
        </w:rPr>
        <w:commentReference w:id="5"/>
      </w:r>
      <w:r w:rsidR="001249CB">
        <w:rPr>
          <w:rFonts w:asciiTheme="minorHAnsi" w:hAnsiTheme="minorHAnsi" w:cstheme="minorHAnsi"/>
          <w:w w:val="105"/>
          <w:sz w:val="28"/>
          <w:szCs w:val="28"/>
        </w:rPr>
        <w:t xml:space="preserve"> </w:t>
      </w:r>
    </w:p>
    <w:tbl>
      <w:tblPr>
        <w:tblW w:w="9402" w:type="dxa"/>
        <w:tblInd w:w="90" w:type="dxa"/>
        <w:tblBorders>
          <w:top w:val="single" w:sz="12" w:space="0" w:color="3A214A"/>
          <w:left w:val="single" w:sz="12" w:space="0" w:color="3A214A"/>
          <w:bottom w:val="single" w:sz="12" w:space="0" w:color="3A214A"/>
          <w:right w:val="single" w:sz="12" w:space="0" w:color="3A214A"/>
          <w:insideH w:val="single" w:sz="12" w:space="0" w:color="3A214A"/>
          <w:insideV w:val="single" w:sz="12" w:space="0" w:color="3A214A"/>
        </w:tblBorders>
        <w:tblLayout w:type="fixed"/>
        <w:tblCellMar>
          <w:left w:w="0" w:type="dxa"/>
          <w:right w:w="0" w:type="dxa"/>
        </w:tblCellMar>
        <w:tblLook w:val="01E0" w:firstRow="1" w:lastRow="1" w:firstColumn="1" w:lastColumn="1" w:noHBand="0" w:noVBand="0"/>
      </w:tblPr>
      <w:tblGrid>
        <w:gridCol w:w="6750"/>
        <w:gridCol w:w="2652"/>
      </w:tblGrid>
      <w:tr w:rsidR="002C2901" w:rsidRPr="001249CB" w14:paraId="0F708D89" w14:textId="67DFA9F7" w:rsidTr="0044173D">
        <w:trPr>
          <w:trHeight w:val="259"/>
        </w:trPr>
        <w:tc>
          <w:tcPr>
            <w:tcW w:w="6750" w:type="dxa"/>
            <w:tcBorders>
              <w:top w:val="nil"/>
              <w:left w:val="nil"/>
              <w:bottom w:val="nil"/>
              <w:right w:val="nil"/>
            </w:tcBorders>
            <w:shd w:val="clear" w:color="auto" w:fill="3A214A"/>
          </w:tcPr>
          <w:p w14:paraId="483BF078" w14:textId="77777777" w:rsidR="002C2901" w:rsidRPr="001249CB" w:rsidRDefault="002C2901" w:rsidP="00AE10C4">
            <w:pPr>
              <w:pStyle w:val="TableParagraph"/>
              <w:spacing w:before="10" w:line="230" w:lineRule="exact"/>
              <w:ind w:left="720"/>
              <w:jc w:val="center"/>
              <w:rPr>
                <w:rFonts w:asciiTheme="minorHAnsi" w:hAnsiTheme="minorHAnsi" w:cstheme="minorHAnsi"/>
                <w:b/>
                <w:sz w:val="28"/>
                <w:szCs w:val="28"/>
              </w:rPr>
            </w:pPr>
            <w:r w:rsidRPr="001249CB">
              <w:rPr>
                <w:rFonts w:asciiTheme="minorHAnsi" w:hAnsiTheme="minorHAnsi" w:cstheme="minorHAnsi"/>
                <w:b/>
                <w:color w:val="FFFFFF"/>
                <w:sz w:val="28"/>
                <w:szCs w:val="28"/>
              </w:rPr>
              <w:t>Position/Role</w:t>
            </w:r>
          </w:p>
        </w:tc>
        <w:tc>
          <w:tcPr>
            <w:tcW w:w="2652" w:type="dxa"/>
            <w:tcBorders>
              <w:top w:val="nil"/>
              <w:left w:val="nil"/>
              <w:bottom w:val="nil"/>
              <w:right w:val="nil"/>
            </w:tcBorders>
            <w:shd w:val="clear" w:color="auto" w:fill="3A214A"/>
          </w:tcPr>
          <w:p w14:paraId="3E85007D" w14:textId="394A898E" w:rsidR="002C2901" w:rsidRPr="001249CB" w:rsidRDefault="002C2901" w:rsidP="002C2901">
            <w:pPr>
              <w:pStyle w:val="TableParagraph"/>
              <w:spacing w:before="10" w:line="230" w:lineRule="exact"/>
              <w:ind w:left="175" w:firstLine="5"/>
              <w:jc w:val="center"/>
              <w:rPr>
                <w:rFonts w:asciiTheme="minorHAnsi" w:hAnsiTheme="minorHAnsi" w:cstheme="minorHAnsi"/>
                <w:b/>
                <w:sz w:val="28"/>
                <w:szCs w:val="28"/>
              </w:rPr>
            </w:pPr>
            <w:r w:rsidRPr="001249CB">
              <w:rPr>
                <w:rFonts w:asciiTheme="minorHAnsi" w:hAnsiTheme="minorHAnsi" w:cstheme="minorHAnsi"/>
                <w:b/>
                <w:color w:val="FFFFFF"/>
                <w:sz w:val="28"/>
                <w:szCs w:val="28"/>
              </w:rPr>
              <w:t>Name</w:t>
            </w:r>
            <w:r w:rsidR="001249CB">
              <w:rPr>
                <w:rFonts w:asciiTheme="minorHAnsi" w:hAnsiTheme="minorHAnsi" w:cstheme="minorHAnsi"/>
                <w:b/>
                <w:color w:val="FFFFFF"/>
                <w:sz w:val="28"/>
                <w:szCs w:val="28"/>
              </w:rPr>
              <w:t>(s)</w:t>
            </w:r>
          </w:p>
        </w:tc>
      </w:tr>
      <w:tr w:rsidR="002C2901" w:rsidRPr="001249CB" w14:paraId="249A00AF" w14:textId="2BCA260B" w:rsidTr="0044173D">
        <w:trPr>
          <w:trHeight w:val="244"/>
        </w:trPr>
        <w:tc>
          <w:tcPr>
            <w:tcW w:w="6750" w:type="dxa"/>
            <w:tcBorders>
              <w:top w:val="nil"/>
            </w:tcBorders>
            <w:shd w:val="clear" w:color="auto" w:fill="E3E4EB"/>
          </w:tcPr>
          <w:p w14:paraId="4FD56163" w14:textId="2D46A186" w:rsidR="002C2901" w:rsidRPr="001249CB" w:rsidRDefault="002C2901" w:rsidP="002C2901">
            <w:pPr>
              <w:pStyle w:val="TableParagraph"/>
              <w:spacing w:line="225" w:lineRule="exact"/>
              <w:ind w:left="223" w:hanging="13"/>
              <w:rPr>
                <w:rFonts w:asciiTheme="minorHAnsi" w:hAnsiTheme="minorHAnsi" w:cstheme="minorHAnsi"/>
                <w:sz w:val="28"/>
                <w:szCs w:val="28"/>
              </w:rPr>
            </w:pPr>
            <w:r w:rsidRPr="001249CB">
              <w:rPr>
                <w:rFonts w:asciiTheme="minorHAnsi" w:hAnsiTheme="minorHAnsi" w:cstheme="minorHAnsi"/>
                <w:sz w:val="28"/>
                <w:szCs w:val="28"/>
              </w:rPr>
              <w:t>CTAE Teachers</w:t>
            </w:r>
          </w:p>
        </w:tc>
        <w:tc>
          <w:tcPr>
            <w:tcW w:w="2652" w:type="dxa"/>
            <w:tcBorders>
              <w:top w:val="nil"/>
            </w:tcBorders>
          </w:tcPr>
          <w:p w14:paraId="4805E11D" w14:textId="50A347D6" w:rsidR="002C2901" w:rsidRPr="001249CB" w:rsidRDefault="002C2901" w:rsidP="002C2901">
            <w:pPr>
              <w:pStyle w:val="TableParagraph"/>
              <w:spacing w:line="225" w:lineRule="exact"/>
              <w:ind w:left="175" w:firstLine="5"/>
              <w:rPr>
                <w:rFonts w:asciiTheme="minorHAnsi" w:hAnsiTheme="minorHAnsi" w:cstheme="minorHAnsi"/>
                <w:sz w:val="28"/>
                <w:szCs w:val="28"/>
              </w:rPr>
            </w:pPr>
          </w:p>
        </w:tc>
      </w:tr>
      <w:tr w:rsidR="002C2901" w:rsidRPr="001249CB" w14:paraId="0872B251" w14:textId="0F504515" w:rsidTr="0044173D">
        <w:trPr>
          <w:trHeight w:val="244"/>
        </w:trPr>
        <w:tc>
          <w:tcPr>
            <w:tcW w:w="6750" w:type="dxa"/>
            <w:shd w:val="clear" w:color="auto" w:fill="E3E4EB"/>
          </w:tcPr>
          <w:p w14:paraId="3294EBFE" w14:textId="5CF8ECB8" w:rsidR="002C2901" w:rsidRPr="001249CB" w:rsidRDefault="002C2901" w:rsidP="002C2901">
            <w:pPr>
              <w:pStyle w:val="TableParagraph"/>
              <w:spacing w:line="224" w:lineRule="exact"/>
              <w:ind w:left="223" w:hanging="13"/>
              <w:rPr>
                <w:rFonts w:asciiTheme="minorHAnsi" w:hAnsiTheme="minorHAnsi" w:cstheme="minorHAnsi"/>
                <w:sz w:val="28"/>
                <w:szCs w:val="28"/>
              </w:rPr>
            </w:pPr>
            <w:r w:rsidRPr="001249CB">
              <w:rPr>
                <w:rFonts w:asciiTheme="minorHAnsi" w:hAnsiTheme="minorHAnsi" w:cstheme="minorHAnsi"/>
                <w:sz w:val="28"/>
                <w:szCs w:val="28"/>
              </w:rPr>
              <w:t>Guidance Counselors</w:t>
            </w:r>
          </w:p>
        </w:tc>
        <w:tc>
          <w:tcPr>
            <w:tcW w:w="2652" w:type="dxa"/>
          </w:tcPr>
          <w:p w14:paraId="162E4751" w14:textId="0A595E68" w:rsidR="002C2901" w:rsidRPr="001249CB" w:rsidRDefault="002C2901" w:rsidP="002C2901">
            <w:pPr>
              <w:pStyle w:val="TableParagraph"/>
              <w:spacing w:line="224" w:lineRule="exact"/>
              <w:ind w:left="175" w:firstLine="5"/>
              <w:rPr>
                <w:rFonts w:asciiTheme="minorHAnsi" w:hAnsiTheme="minorHAnsi" w:cstheme="minorHAnsi"/>
                <w:sz w:val="28"/>
                <w:szCs w:val="28"/>
              </w:rPr>
            </w:pPr>
          </w:p>
        </w:tc>
      </w:tr>
      <w:tr w:rsidR="002C2901" w:rsidRPr="001249CB" w14:paraId="2906AB19" w14:textId="0F10F333" w:rsidTr="0044173D">
        <w:trPr>
          <w:trHeight w:val="244"/>
        </w:trPr>
        <w:tc>
          <w:tcPr>
            <w:tcW w:w="6750" w:type="dxa"/>
            <w:shd w:val="clear" w:color="auto" w:fill="E3E4EB"/>
          </w:tcPr>
          <w:p w14:paraId="3DF2CC4D" w14:textId="62DE9B1D" w:rsidR="002C2901" w:rsidRPr="001249CB" w:rsidRDefault="002C2901" w:rsidP="002C2901">
            <w:pPr>
              <w:pStyle w:val="TableParagraph"/>
              <w:spacing w:line="225" w:lineRule="exact"/>
              <w:ind w:left="223" w:hanging="13"/>
              <w:rPr>
                <w:rFonts w:asciiTheme="minorHAnsi" w:hAnsiTheme="minorHAnsi" w:cstheme="minorHAnsi"/>
                <w:sz w:val="28"/>
                <w:szCs w:val="28"/>
              </w:rPr>
            </w:pPr>
            <w:r w:rsidRPr="001249CB">
              <w:rPr>
                <w:rFonts w:asciiTheme="minorHAnsi" w:hAnsiTheme="minorHAnsi" w:cstheme="minorHAnsi"/>
                <w:sz w:val="28"/>
                <w:szCs w:val="28"/>
              </w:rPr>
              <w:t>Principals, Assistant Principals</w:t>
            </w:r>
          </w:p>
        </w:tc>
        <w:tc>
          <w:tcPr>
            <w:tcW w:w="2652" w:type="dxa"/>
          </w:tcPr>
          <w:p w14:paraId="26947985" w14:textId="37D9763F" w:rsidR="002C2901" w:rsidRPr="001249CB" w:rsidRDefault="002C2901" w:rsidP="002C2901">
            <w:pPr>
              <w:pStyle w:val="TableParagraph"/>
              <w:spacing w:line="225" w:lineRule="exact"/>
              <w:ind w:left="175" w:firstLine="5"/>
              <w:rPr>
                <w:rFonts w:asciiTheme="minorHAnsi" w:hAnsiTheme="minorHAnsi" w:cstheme="minorHAnsi"/>
                <w:sz w:val="28"/>
                <w:szCs w:val="28"/>
              </w:rPr>
            </w:pPr>
          </w:p>
        </w:tc>
      </w:tr>
      <w:tr w:rsidR="002C2901" w:rsidRPr="001249CB" w14:paraId="1085146E" w14:textId="19F7A965" w:rsidTr="0044173D">
        <w:trPr>
          <w:trHeight w:val="244"/>
        </w:trPr>
        <w:tc>
          <w:tcPr>
            <w:tcW w:w="6750" w:type="dxa"/>
            <w:shd w:val="clear" w:color="auto" w:fill="E3E4EB"/>
          </w:tcPr>
          <w:p w14:paraId="1E53E9A2" w14:textId="62F70C4A" w:rsidR="002C2901" w:rsidRPr="001249CB" w:rsidRDefault="002C2901" w:rsidP="002C2901">
            <w:pPr>
              <w:pStyle w:val="TableParagraph"/>
              <w:spacing w:line="225" w:lineRule="exact"/>
              <w:ind w:left="223" w:hanging="13"/>
              <w:rPr>
                <w:rFonts w:asciiTheme="minorHAnsi" w:hAnsiTheme="minorHAnsi" w:cstheme="minorHAnsi"/>
                <w:sz w:val="28"/>
                <w:szCs w:val="28"/>
              </w:rPr>
            </w:pPr>
            <w:r w:rsidRPr="001249CB">
              <w:rPr>
                <w:rFonts w:asciiTheme="minorHAnsi" w:hAnsiTheme="minorHAnsi" w:cstheme="minorHAnsi"/>
                <w:sz w:val="28"/>
                <w:szCs w:val="28"/>
              </w:rPr>
              <w:t>Post-Secondary Technical Institutions Faculty and Administrators</w:t>
            </w:r>
          </w:p>
        </w:tc>
        <w:tc>
          <w:tcPr>
            <w:tcW w:w="2652" w:type="dxa"/>
          </w:tcPr>
          <w:p w14:paraId="1436AC85" w14:textId="6F89E3D1" w:rsidR="002C2901" w:rsidRPr="001249CB" w:rsidRDefault="002C2901" w:rsidP="002C2901">
            <w:pPr>
              <w:pStyle w:val="TableParagraph"/>
              <w:spacing w:line="225" w:lineRule="exact"/>
              <w:ind w:left="175" w:firstLine="5"/>
              <w:rPr>
                <w:rFonts w:asciiTheme="minorHAnsi" w:hAnsiTheme="minorHAnsi" w:cstheme="minorHAnsi"/>
                <w:sz w:val="28"/>
                <w:szCs w:val="28"/>
              </w:rPr>
            </w:pPr>
          </w:p>
        </w:tc>
      </w:tr>
      <w:tr w:rsidR="002C2901" w:rsidRPr="001249CB" w14:paraId="16552562" w14:textId="67AB581C" w:rsidTr="0044173D">
        <w:trPr>
          <w:trHeight w:val="244"/>
        </w:trPr>
        <w:tc>
          <w:tcPr>
            <w:tcW w:w="6750" w:type="dxa"/>
            <w:shd w:val="clear" w:color="auto" w:fill="E3E4EB"/>
          </w:tcPr>
          <w:p w14:paraId="6E6B1BED" w14:textId="5389D3A9" w:rsidR="002C2901" w:rsidRPr="001249CB" w:rsidRDefault="002C2901" w:rsidP="002C2901">
            <w:pPr>
              <w:pStyle w:val="TableParagraph"/>
              <w:spacing w:line="225" w:lineRule="exact"/>
              <w:ind w:left="223" w:hanging="13"/>
              <w:rPr>
                <w:rFonts w:asciiTheme="minorHAnsi" w:hAnsiTheme="minorHAnsi" w:cstheme="minorHAnsi"/>
                <w:sz w:val="28"/>
                <w:szCs w:val="28"/>
              </w:rPr>
            </w:pPr>
            <w:r w:rsidRPr="001249CB">
              <w:rPr>
                <w:rFonts w:asciiTheme="minorHAnsi" w:hAnsiTheme="minorHAnsi" w:cstheme="minorHAnsi"/>
                <w:sz w:val="28"/>
                <w:szCs w:val="28"/>
              </w:rPr>
              <w:t>Representative of state board or local workforce board</w:t>
            </w:r>
          </w:p>
        </w:tc>
        <w:tc>
          <w:tcPr>
            <w:tcW w:w="2652" w:type="dxa"/>
          </w:tcPr>
          <w:p w14:paraId="1E1B3F39" w14:textId="6FBFBC2D" w:rsidR="002C2901" w:rsidRPr="001249CB" w:rsidRDefault="002C2901" w:rsidP="002C2901">
            <w:pPr>
              <w:pStyle w:val="TableParagraph"/>
              <w:spacing w:line="225" w:lineRule="exact"/>
              <w:ind w:left="175" w:firstLine="5"/>
              <w:rPr>
                <w:rFonts w:asciiTheme="minorHAnsi" w:hAnsiTheme="minorHAnsi" w:cstheme="minorHAnsi"/>
                <w:sz w:val="28"/>
                <w:szCs w:val="28"/>
              </w:rPr>
            </w:pPr>
          </w:p>
        </w:tc>
      </w:tr>
      <w:tr w:rsidR="002C2901" w:rsidRPr="001249CB" w14:paraId="34BD6BBC" w14:textId="0A40E252" w:rsidTr="0044173D">
        <w:trPr>
          <w:trHeight w:val="244"/>
        </w:trPr>
        <w:tc>
          <w:tcPr>
            <w:tcW w:w="6750" w:type="dxa"/>
            <w:shd w:val="clear" w:color="auto" w:fill="E3E4EB"/>
          </w:tcPr>
          <w:p w14:paraId="04A377A8" w14:textId="4E04BEE4" w:rsidR="002C2901" w:rsidRPr="001249CB" w:rsidRDefault="002C2901" w:rsidP="002C2901">
            <w:pPr>
              <w:pStyle w:val="TableParagraph"/>
              <w:spacing w:line="225" w:lineRule="exact"/>
              <w:ind w:left="223" w:hanging="13"/>
              <w:rPr>
                <w:rFonts w:asciiTheme="minorHAnsi" w:hAnsiTheme="minorHAnsi" w:cstheme="minorHAnsi"/>
                <w:sz w:val="28"/>
                <w:szCs w:val="28"/>
              </w:rPr>
            </w:pPr>
            <w:r w:rsidRPr="001249CB">
              <w:rPr>
                <w:rFonts w:asciiTheme="minorHAnsi" w:hAnsiTheme="minorHAnsi" w:cstheme="minorHAnsi"/>
                <w:sz w:val="28"/>
                <w:szCs w:val="28"/>
              </w:rPr>
              <w:t>Business/industries representatives</w:t>
            </w:r>
          </w:p>
        </w:tc>
        <w:tc>
          <w:tcPr>
            <w:tcW w:w="2652" w:type="dxa"/>
          </w:tcPr>
          <w:p w14:paraId="0E3224E0" w14:textId="3596F098" w:rsidR="002C2901" w:rsidRPr="001249CB" w:rsidRDefault="002C2901" w:rsidP="002C2901">
            <w:pPr>
              <w:pStyle w:val="TableParagraph"/>
              <w:spacing w:line="225" w:lineRule="exact"/>
              <w:ind w:left="175" w:firstLine="5"/>
              <w:rPr>
                <w:rFonts w:asciiTheme="minorHAnsi" w:hAnsiTheme="minorHAnsi" w:cstheme="minorHAnsi"/>
                <w:sz w:val="28"/>
                <w:szCs w:val="28"/>
              </w:rPr>
            </w:pPr>
          </w:p>
        </w:tc>
      </w:tr>
      <w:tr w:rsidR="002C2901" w:rsidRPr="001249CB" w14:paraId="5C3D8FA9" w14:textId="39288D06" w:rsidTr="0044173D">
        <w:trPr>
          <w:trHeight w:val="244"/>
        </w:trPr>
        <w:tc>
          <w:tcPr>
            <w:tcW w:w="6750" w:type="dxa"/>
            <w:shd w:val="clear" w:color="auto" w:fill="E3E4EB"/>
          </w:tcPr>
          <w:p w14:paraId="230E7E7D" w14:textId="453DA624" w:rsidR="002C2901" w:rsidRPr="001249CB" w:rsidRDefault="002C2901" w:rsidP="002C2901">
            <w:pPr>
              <w:pStyle w:val="TableParagraph"/>
              <w:spacing w:line="224" w:lineRule="exact"/>
              <w:ind w:left="223" w:hanging="13"/>
              <w:rPr>
                <w:rFonts w:asciiTheme="minorHAnsi" w:hAnsiTheme="minorHAnsi" w:cstheme="minorHAnsi"/>
                <w:sz w:val="28"/>
                <w:szCs w:val="28"/>
              </w:rPr>
            </w:pPr>
            <w:r w:rsidRPr="001249CB">
              <w:rPr>
                <w:rFonts w:asciiTheme="minorHAnsi" w:hAnsiTheme="minorHAnsi" w:cstheme="minorHAnsi"/>
                <w:sz w:val="28"/>
                <w:szCs w:val="28"/>
              </w:rPr>
              <w:t>CTAE Parents</w:t>
            </w:r>
          </w:p>
        </w:tc>
        <w:tc>
          <w:tcPr>
            <w:tcW w:w="2652" w:type="dxa"/>
          </w:tcPr>
          <w:p w14:paraId="7E173AF4" w14:textId="49ABD28F" w:rsidR="002C2901" w:rsidRPr="001249CB" w:rsidRDefault="002C2901" w:rsidP="002C2901">
            <w:pPr>
              <w:pStyle w:val="TableParagraph"/>
              <w:spacing w:line="224" w:lineRule="exact"/>
              <w:ind w:left="175" w:firstLine="5"/>
              <w:rPr>
                <w:rFonts w:asciiTheme="minorHAnsi" w:hAnsiTheme="minorHAnsi" w:cstheme="minorHAnsi"/>
                <w:sz w:val="28"/>
                <w:szCs w:val="28"/>
              </w:rPr>
            </w:pPr>
          </w:p>
        </w:tc>
      </w:tr>
      <w:tr w:rsidR="002C2901" w:rsidRPr="001249CB" w14:paraId="24A01AC9" w14:textId="7D6AC743" w:rsidTr="0044173D">
        <w:trPr>
          <w:trHeight w:val="244"/>
        </w:trPr>
        <w:tc>
          <w:tcPr>
            <w:tcW w:w="6750" w:type="dxa"/>
            <w:shd w:val="clear" w:color="auto" w:fill="E3E4EB"/>
          </w:tcPr>
          <w:p w14:paraId="3433DC54" w14:textId="0C5A0143" w:rsidR="002C2901" w:rsidRPr="001249CB" w:rsidRDefault="002C2901" w:rsidP="002C2901">
            <w:pPr>
              <w:pStyle w:val="TableParagraph"/>
              <w:spacing w:line="224" w:lineRule="exact"/>
              <w:ind w:left="223" w:hanging="13"/>
              <w:rPr>
                <w:rFonts w:asciiTheme="minorHAnsi" w:hAnsiTheme="minorHAnsi" w:cstheme="minorHAnsi"/>
                <w:sz w:val="28"/>
                <w:szCs w:val="28"/>
              </w:rPr>
            </w:pPr>
            <w:commentRangeStart w:id="6"/>
            <w:r w:rsidRPr="001249CB">
              <w:rPr>
                <w:rFonts w:asciiTheme="minorHAnsi" w:hAnsiTheme="minorHAnsi" w:cstheme="minorHAnsi"/>
                <w:sz w:val="28"/>
                <w:szCs w:val="28"/>
              </w:rPr>
              <w:t>CTAE Students</w:t>
            </w:r>
            <w:commentRangeEnd w:id="6"/>
            <w:r w:rsidRPr="001249CB">
              <w:rPr>
                <w:rStyle w:val="CommentReference"/>
                <w:rFonts w:asciiTheme="minorHAnsi" w:eastAsiaTheme="minorHAnsi" w:hAnsiTheme="minorHAnsi" w:cstheme="minorHAnsi"/>
                <w:sz w:val="28"/>
                <w:szCs w:val="28"/>
              </w:rPr>
              <w:commentReference w:id="6"/>
            </w:r>
          </w:p>
        </w:tc>
        <w:tc>
          <w:tcPr>
            <w:tcW w:w="2652" w:type="dxa"/>
          </w:tcPr>
          <w:p w14:paraId="44985FCD" w14:textId="006AC581" w:rsidR="002C2901" w:rsidRPr="001249CB" w:rsidRDefault="002C2901" w:rsidP="002C2901">
            <w:pPr>
              <w:pStyle w:val="TableParagraph"/>
              <w:spacing w:line="224" w:lineRule="exact"/>
              <w:ind w:left="175" w:firstLine="5"/>
              <w:rPr>
                <w:rFonts w:asciiTheme="minorHAnsi" w:hAnsiTheme="minorHAnsi" w:cstheme="minorHAnsi"/>
                <w:sz w:val="28"/>
                <w:szCs w:val="28"/>
              </w:rPr>
            </w:pPr>
          </w:p>
        </w:tc>
      </w:tr>
      <w:tr w:rsidR="002C2901" w:rsidRPr="001249CB" w14:paraId="46BF843D" w14:textId="22A11F8F" w:rsidTr="0044173D">
        <w:trPr>
          <w:trHeight w:val="222"/>
        </w:trPr>
        <w:tc>
          <w:tcPr>
            <w:tcW w:w="6750" w:type="dxa"/>
            <w:shd w:val="clear" w:color="auto" w:fill="E3E4EB"/>
          </w:tcPr>
          <w:p w14:paraId="5FA704F7" w14:textId="6A2749AA" w:rsidR="002C2901" w:rsidRPr="001249CB" w:rsidRDefault="002C2901" w:rsidP="002C2901">
            <w:pPr>
              <w:pStyle w:val="TableParagraph"/>
              <w:ind w:left="223" w:hanging="13"/>
              <w:rPr>
                <w:rFonts w:asciiTheme="minorHAnsi" w:hAnsiTheme="minorHAnsi" w:cstheme="minorHAnsi"/>
                <w:sz w:val="28"/>
                <w:szCs w:val="28"/>
              </w:rPr>
            </w:pPr>
          </w:p>
        </w:tc>
        <w:tc>
          <w:tcPr>
            <w:tcW w:w="2652" w:type="dxa"/>
          </w:tcPr>
          <w:p w14:paraId="25764EF3" w14:textId="318AF5F3" w:rsidR="002C2901" w:rsidRPr="001249CB" w:rsidRDefault="002C2901" w:rsidP="002C2901">
            <w:pPr>
              <w:pStyle w:val="TableParagraph"/>
              <w:ind w:left="175" w:firstLine="5"/>
              <w:rPr>
                <w:rFonts w:asciiTheme="minorHAnsi" w:hAnsiTheme="minorHAnsi" w:cstheme="minorHAnsi"/>
                <w:sz w:val="28"/>
                <w:szCs w:val="28"/>
              </w:rPr>
            </w:pPr>
          </w:p>
        </w:tc>
      </w:tr>
      <w:tr w:rsidR="002C2901" w:rsidRPr="001249CB" w14:paraId="5BAB5A19" w14:textId="4EE70316" w:rsidTr="0044173D">
        <w:trPr>
          <w:trHeight w:val="222"/>
        </w:trPr>
        <w:tc>
          <w:tcPr>
            <w:tcW w:w="6750" w:type="dxa"/>
            <w:shd w:val="clear" w:color="auto" w:fill="E3E4EB"/>
          </w:tcPr>
          <w:p w14:paraId="140132FB" w14:textId="08B0D78D" w:rsidR="002C2901" w:rsidRPr="001249CB" w:rsidRDefault="002C2901" w:rsidP="002C2901">
            <w:pPr>
              <w:pStyle w:val="TableParagraph"/>
              <w:ind w:left="223" w:hanging="13"/>
              <w:rPr>
                <w:rFonts w:asciiTheme="minorHAnsi" w:hAnsiTheme="minorHAnsi" w:cstheme="minorHAnsi"/>
                <w:sz w:val="28"/>
                <w:szCs w:val="28"/>
              </w:rPr>
            </w:pPr>
          </w:p>
        </w:tc>
        <w:tc>
          <w:tcPr>
            <w:tcW w:w="2652" w:type="dxa"/>
          </w:tcPr>
          <w:p w14:paraId="0D0D8B72" w14:textId="0DCF2674" w:rsidR="002C2901" w:rsidRPr="001249CB" w:rsidRDefault="002C2901" w:rsidP="002C2901">
            <w:pPr>
              <w:pStyle w:val="TableParagraph"/>
              <w:ind w:left="175" w:firstLine="5"/>
              <w:rPr>
                <w:rFonts w:asciiTheme="minorHAnsi" w:hAnsiTheme="minorHAnsi" w:cstheme="minorHAnsi"/>
                <w:sz w:val="28"/>
                <w:szCs w:val="28"/>
              </w:rPr>
            </w:pPr>
          </w:p>
        </w:tc>
      </w:tr>
      <w:tr w:rsidR="002C2901" w:rsidRPr="001249CB" w14:paraId="7A432A80" w14:textId="128DEFA6" w:rsidTr="0044173D">
        <w:trPr>
          <w:trHeight w:val="244"/>
        </w:trPr>
        <w:tc>
          <w:tcPr>
            <w:tcW w:w="6750" w:type="dxa"/>
            <w:shd w:val="clear" w:color="auto" w:fill="E3E4EB"/>
          </w:tcPr>
          <w:p w14:paraId="0755D653" w14:textId="1B36CB9E" w:rsidR="002C2901" w:rsidRPr="001249CB" w:rsidRDefault="002C2901" w:rsidP="002C2901">
            <w:pPr>
              <w:pStyle w:val="TableParagraph"/>
              <w:spacing w:line="224" w:lineRule="exact"/>
              <w:ind w:left="223" w:hanging="13"/>
              <w:rPr>
                <w:rFonts w:asciiTheme="minorHAnsi" w:hAnsiTheme="minorHAnsi" w:cstheme="minorHAnsi"/>
                <w:sz w:val="28"/>
                <w:szCs w:val="28"/>
              </w:rPr>
            </w:pPr>
          </w:p>
        </w:tc>
        <w:tc>
          <w:tcPr>
            <w:tcW w:w="2652" w:type="dxa"/>
          </w:tcPr>
          <w:p w14:paraId="030BE454" w14:textId="4E1FD421" w:rsidR="002C2901" w:rsidRPr="001249CB" w:rsidRDefault="002C2901" w:rsidP="002C2901">
            <w:pPr>
              <w:pStyle w:val="TableParagraph"/>
              <w:spacing w:line="224" w:lineRule="exact"/>
              <w:ind w:left="175" w:firstLine="5"/>
              <w:rPr>
                <w:rFonts w:asciiTheme="minorHAnsi" w:hAnsiTheme="minorHAnsi" w:cstheme="minorHAnsi"/>
                <w:sz w:val="28"/>
                <w:szCs w:val="28"/>
              </w:rPr>
            </w:pPr>
          </w:p>
        </w:tc>
      </w:tr>
    </w:tbl>
    <w:p w14:paraId="7DC27559" w14:textId="77777777" w:rsidR="002F785E" w:rsidRPr="001249CB" w:rsidRDefault="002F785E" w:rsidP="00AE10C4">
      <w:pPr>
        <w:pStyle w:val="BodyText"/>
        <w:ind w:left="720"/>
        <w:rPr>
          <w:rFonts w:asciiTheme="minorHAnsi" w:hAnsiTheme="minorHAnsi" w:cstheme="minorHAnsi"/>
          <w:sz w:val="28"/>
          <w:szCs w:val="28"/>
        </w:rPr>
      </w:pPr>
    </w:p>
    <w:p w14:paraId="73800BCB" w14:textId="4A1BB3E6" w:rsidR="002F785E" w:rsidRPr="001249CB" w:rsidRDefault="002F785E" w:rsidP="00AE10C4">
      <w:pPr>
        <w:pStyle w:val="BodyText"/>
        <w:spacing w:before="128" w:after="60"/>
        <w:ind w:left="720"/>
        <w:rPr>
          <w:rFonts w:asciiTheme="minorHAnsi" w:hAnsiTheme="minorHAnsi" w:cstheme="minorHAnsi"/>
          <w:w w:val="105"/>
          <w:sz w:val="28"/>
          <w:szCs w:val="28"/>
        </w:rPr>
      </w:pPr>
      <w:commentRangeStart w:id="7"/>
      <w:r w:rsidRPr="001249CB">
        <w:rPr>
          <w:rFonts w:asciiTheme="minorHAnsi" w:hAnsiTheme="minorHAnsi" w:cstheme="minorHAnsi"/>
          <w:w w:val="105"/>
          <w:sz w:val="28"/>
          <w:szCs w:val="28"/>
        </w:rPr>
        <w:t>Recommended and Additional Stakeholders</w:t>
      </w:r>
      <w:commentRangeEnd w:id="7"/>
      <w:r w:rsidR="00540997" w:rsidRPr="001249CB">
        <w:rPr>
          <w:rStyle w:val="CommentReference"/>
          <w:rFonts w:asciiTheme="minorHAnsi" w:eastAsiaTheme="minorHAnsi" w:hAnsiTheme="minorHAnsi" w:cstheme="minorHAnsi"/>
          <w:sz w:val="28"/>
          <w:szCs w:val="28"/>
        </w:rPr>
        <w:commentReference w:id="7"/>
      </w:r>
    </w:p>
    <w:tbl>
      <w:tblPr>
        <w:tblW w:w="9402" w:type="dxa"/>
        <w:tblInd w:w="90" w:type="dxa"/>
        <w:tblBorders>
          <w:top w:val="single" w:sz="12" w:space="0" w:color="3A214A"/>
          <w:left w:val="single" w:sz="12" w:space="0" w:color="3A214A"/>
          <w:bottom w:val="single" w:sz="12" w:space="0" w:color="3A214A"/>
          <w:right w:val="single" w:sz="12" w:space="0" w:color="3A214A"/>
          <w:insideH w:val="single" w:sz="12" w:space="0" w:color="3A214A"/>
          <w:insideV w:val="single" w:sz="12" w:space="0" w:color="3A214A"/>
        </w:tblBorders>
        <w:tblLayout w:type="fixed"/>
        <w:tblCellMar>
          <w:left w:w="0" w:type="dxa"/>
          <w:right w:w="0" w:type="dxa"/>
        </w:tblCellMar>
        <w:tblLook w:val="01E0" w:firstRow="1" w:lastRow="1" w:firstColumn="1" w:lastColumn="1" w:noHBand="0" w:noVBand="0"/>
      </w:tblPr>
      <w:tblGrid>
        <w:gridCol w:w="6750"/>
        <w:gridCol w:w="2652"/>
      </w:tblGrid>
      <w:tr w:rsidR="0025674A" w:rsidRPr="001249CB" w14:paraId="71BCBAD3" w14:textId="77777777" w:rsidTr="0044173D">
        <w:trPr>
          <w:trHeight w:val="259"/>
        </w:trPr>
        <w:tc>
          <w:tcPr>
            <w:tcW w:w="6750" w:type="dxa"/>
            <w:tcBorders>
              <w:top w:val="nil"/>
              <w:left w:val="nil"/>
              <w:bottom w:val="nil"/>
              <w:right w:val="nil"/>
            </w:tcBorders>
            <w:shd w:val="clear" w:color="auto" w:fill="3A214A"/>
          </w:tcPr>
          <w:p w14:paraId="55A97ED1" w14:textId="77777777" w:rsidR="0025674A" w:rsidRPr="001249CB" w:rsidRDefault="0025674A" w:rsidP="002C2901">
            <w:pPr>
              <w:pStyle w:val="TableParagraph"/>
              <w:spacing w:before="10" w:line="230" w:lineRule="exact"/>
              <w:ind w:left="720"/>
              <w:jc w:val="center"/>
              <w:rPr>
                <w:rFonts w:asciiTheme="minorHAnsi" w:hAnsiTheme="minorHAnsi" w:cstheme="minorHAnsi"/>
                <w:b/>
                <w:sz w:val="28"/>
                <w:szCs w:val="28"/>
              </w:rPr>
            </w:pPr>
            <w:r w:rsidRPr="001249CB">
              <w:rPr>
                <w:rFonts w:asciiTheme="minorHAnsi" w:hAnsiTheme="minorHAnsi" w:cstheme="minorHAnsi"/>
                <w:b/>
                <w:color w:val="FFFFFF"/>
                <w:sz w:val="28"/>
                <w:szCs w:val="28"/>
              </w:rPr>
              <w:t>Position/Role</w:t>
            </w:r>
          </w:p>
        </w:tc>
        <w:tc>
          <w:tcPr>
            <w:tcW w:w="2652" w:type="dxa"/>
            <w:tcBorders>
              <w:top w:val="nil"/>
              <w:left w:val="nil"/>
              <w:bottom w:val="nil"/>
              <w:right w:val="nil"/>
            </w:tcBorders>
            <w:shd w:val="clear" w:color="auto" w:fill="3A214A"/>
          </w:tcPr>
          <w:p w14:paraId="62730612" w14:textId="112733C6" w:rsidR="0025674A" w:rsidRPr="001249CB" w:rsidRDefault="0025674A" w:rsidP="002C2901">
            <w:pPr>
              <w:pStyle w:val="TableParagraph"/>
              <w:spacing w:before="10" w:line="230" w:lineRule="exact"/>
              <w:ind w:left="0" w:firstLine="176"/>
              <w:jc w:val="center"/>
              <w:rPr>
                <w:rFonts w:asciiTheme="minorHAnsi" w:hAnsiTheme="minorHAnsi" w:cstheme="minorHAnsi"/>
                <w:b/>
                <w:sz w:val="28"/>
                <w:szCs w:val="28"/>
              </w:rPr>
            </w:pPr>
            <w:r w:rsidRPr="001249CB">
              <w:rPr>
                <w:rFonts w:asciiTheme="minorHAnsi" w:hAnsiTheme="minorHAnsi" w:cstheme="minorHAnsi"/>
                <w:b/>
                <w:color w:val="FFFFFF"/>
                <w:sz w:val="28"/>
                <w:szCs w:val="28"/>
              </w:rPr>
              <w:t>Name</w:t>
            </w:r>
            <w:r w:rsidR="001249CB">
              <w:rPr>
                <w:rFonts w:asciiTheme="minorHAnsi" w:hAnsiTheme="minorHAnsi" w:cstheme="minorHAnsi"/>
                <w:b/>
                <w:color w:val="FFFFFF"/>
                <w:sz w:val="28"/>
                <w:szCs w:val="28"/>
              </w:rPr>
              <w:t>(s)</w:t>
            </w:r>
          </w:p>
        </w:tc>
      </w:tr>
      <w:tr w:rsidR="0025674A" w:rsidRPr="001249CB" w14:paraId="26CD6AFA" w14:textId="77777777" w:rsidTr="0044173D">
        <w:trPr>
          <w:trHeight w:val="244"/>
        </w:trPr>
        <w:tc>
          <w:tcPr>
            <w:tcW w:w="6750" w:type="dxa"/>
            <w:tcBorders>
              <w:top w:val="nil"/>
            </w:tcBorders>
            <w:shd w:val="clear" w:color="auto" w:fill="E3E4EB"/>
          </w:tcPr>
          <w:p w14:paraId="01A1FB62" w14:textId="72DF61BD" w:rsidR="0025674A" w:rsidRPr="001249CB" w:rsidRDefault="00F77D49" w:rsidP="0044173D">
            <w:pPr>
              <w:pStyle w:val="TableParagraph"/>
              <w:spacing w:line="225" w:lineRule="exact"/>
              <w:ind w:left="176" w:firstLine="34"/>
              <w:rPr>
                <w:rFonts w:asciiTheme="minorHAnsi" w:hAnsiTheme="minorHAnsi" w:cstheme="minorHAnsi"/>
                <w:sz w:val="28"/>
                <w:szCs w:val="28"/>
              </w:rPr>
            </w:pPr>
            <w:r w:rsidRPr="001249CB">
              <w:rPr>
                <w:rFonts w:asciiTheme="minorHAnsi" w:hAnsiTheme="minorHAnsi" w:cstheme="minorHAnsi"/>
                <w:sz w:val="28"/>
                <w:szCs w:val="28"/>
              </w:rPr>
              <w:t>Chamber of Commerce Representative</w:t>
            </w:r>
          </w:p>
        </w:tc>
        <w:tc>
          <w:tcPr>
            <w:tcW w:w="2652" w:type="dxa"/>
            <w:tcBorders>
              <w:top w:val="nil"/>
            </w:tcBorders>
          </w:tcPr>
          <w:p w14:paraId="3E3588C9" w14:textId="70B5D900" w:rsidR="0025674A" w:rsidRPr="001249CB" w:rsidRDefault="0025674A" w:rsidP="002C2901">
            <w:pPr>
              <w:pStyle w:val="TableParagraph"/>
              <w:spacing w:line="225" w:lineRule="exact"/>
              <w:ind w:left="165"/>
              <w:rPr>
                <w:rFonts w:asciiTheme="minorHAnsi" w:hAnsiTheme="minorHAnsi" w:cstheme="minorHAnsi"/>
                <w:sz w:val="28"/>
                <w:szCs w:val="28"/>
              </w:rPr>
            </w:pPr>
          </w:p>
        </w:tc>
      </w:tr>
      <w:tr w:rsidR="0025674A" w:rsidRPr="001249CB" w14:paraId="72363080" w14:textId="77777777" w:rsidTr="0044173D">
        <w:trPr>
          <w:trHeight w:val="285"/>
        </w:trPr>
        <w:tc>
          <w:tcPr>
            <w:tcW w:w="6750" w:type="dxa"/>
            <w:shd w:val="clear" w:color="auto" w:fill="E3E4EB"/>
          </w:tcPr>
          <w:p w14:paraId="5683948A" w14:textId="08BB9EB4" w:rsidR="0025674A" w:rsidRPr="001249CB" w:rsidRDefault="00F77D49" w:rsidP="0044173D">
            <w:pPr>
              <w:pStyle w:val="TableParagraph"/>
              <w:ind w:left="176" w:firstLine="34"/>
              <w:rPr>
                <w:rFonts w:asciiTheme="minorHAnsi" w:hAnsiTheme="minorHAnsi" w:cstheme="minorHAnsi"/>
                <w:sz w:val="28"/>
                <w:szCs w:val="28"/>
              </w:rPr>
            </w:pPr>
            <w:r w:rsidRPr="001249CB">
              <w:rPr>
                <w:rFonts w:asciiTheme="minorHAnsi" w:hAnsiTheme="minorHAnsi" w:cstheme="minorHAnsi"/>
                <w:sz w:val="28"/>
                <w:szCs w:val="28"/>
              </w:rPr>
              <w:t>Development Authority Representative</w:t>
            </w:r>
          </w:p>
        </w:tc>
        <w:tc>
          <w:tcPr>
            <w:tcW w:w="2652" w:type="dxa"/>
          </w:tcPr>
          <w:p w14:paraId="10E66826" w14:textId="331298B8" w:rsidR="0025674A" w:rsidRPr="001249CB" w:rsidRDefault="0025674A" w:rsidP="002C2901">
            <w:pPr>
              <w:pStyle w:val="TableParagraph"/>
              <w:ind w:left="165"/>
              <w:rPr>
                <w:rFonts w:asciiTheme="minorHAnsi" w:hAnsiTheme="minorHAnsi" w:cstheme="minorHAnsi"/>
                <w:sz w:val="28"/>
                <w:szCs w:val="28"/>
              </w:rPr>
            </w:pPr>
          </w:p>
        </w:tc>
      </w:tr>
      <w:tr w:rsidR="0025674A" w:rsidRPr="001249CB" w14:paraId="5E883633" w14:textId="77777777" w:rsidTr="0044173D">
        <w:trPr>
          <w:trHeight w:val="244"/>
        </w:trPr>
        <w:tc>
          <w:tcPr>
            <w:tcW w:w="6750" w:type="dxa"/>
            <w:shd w:val="clear" w:color="auto" w:fill="E3E4EB"/>
          </w:tcPr>
          <w:p w14:paraId="00636AEB" w14:textId="11DE26AE" w:rsidR="0025674A" w:rsidRPr="001249CB" w:rsidRDefault="00F77D49" w:rsidP="0044173D">
            <w:pPr>
              <w:pStyle w:val="TableParagraph"/>
              <w:spacing w:line="224" w:lineRule="exact"/>
              <w:ind w:left="176" w:firstLine="34"/>
              <w:rPr>
                <w:rFonts w:asciiTheme="minorHAnsi" w:hAnsiTheme="minorHAnsi" w:cstheme="minorHAnsi"/>
                <w:sz w:val="28"/>
                <w:szCs w:val="28"/>
              </w:rPr>
            </w:pPr>
            <w:r w:rsidRPr="001249CB">
              <w:rPr>
                <w:rFonts w:asciiTheme="minorHAnsi" w:hAnsiTheme="minorHAnsi" w:cstheme="minorHAnsi"/>
                <w:sz w:val="28"/>
                <w:szCs w:val="28"/>
              </w:rPr>
              <w:t>Department of Labor Representative</w:t>
            </w:r>
          </w:p>
        </w:tc>
        <w:tc>
          <w:tcPr>
            <w:tcW w:w="2652" w:type="dxa"/>
          </w:tcPr>
          <w:p w14:paraId="0109582C" w14:textId="14098E12" w:rsidR="0025674A" w:rsidRPr="001249CB" w:rsidRDefault="0025674A" w:rsidP="002C2901">
            <w:pPr>
              <w:pStyle w:val="TableParagraph"/>
              <w:spacing w:line="224" w:lineRule="exact"/>
              <w:ind w:left="165"/>
              <w:rPr>
                <w:rFonts w:asciiTheme="minorHAnsi" w:hAnsiTheme="minorHAnsi" w:cstheme="minorHAnsi"/>
                <w:sz w:val="28"/>
                <w:szCs w:val="28"/>
              </w:rPr>
            </w:pPr>
          </w:p>
        </w:tc>
      </w:tr>
      <w:tr w:rsidR="0025674A" w:rsidRPr="001249CB" w14:paraId="6DFD7F62" w14:textId="77777777" w:rsidTr="0044173D">
        <w:trPr>
          <w:trHeight w:val="222"/>
        </w:trPr>
        <w:tc>
          <w:tcPr>
            <w:tcW w:w="6750" w:type="dxa"/>
            <w:shd w:val="clear" w:color="auto" w:fill="E3E4EB"/>
          </w:tcPr>
          <w:p w14:paraId="1FE48E54" w14:textId="2BCDF120" w:rsidR="0025674A" w:rsidRPr="001249CB" w:rsidRDefault="0025674A" w:rsidP="00AE10C4">
            <w:pPr>
              <w:pStyle w:val="TableParagraph"/>
              <w:ind w:left="720" w:hanging="510"/>
              <w:rPr>
                <w:rFonts w:asciiTheme="minorHAnsi" w:hAnsiTheme="minorHAnsi" w:cstheme="minorHAnsi"/>
                <w:sz w:val="28"/>
                <w:szCs w:val="28"/>
              </w:rPr>
            </w:pPr>
          </w:p>
        </w:tc>
        <w:tc>
          <w:tcPr>
            <w:tcW w:w="2652" w:type="dxa"/>
          </w:tcPr>
          <w:p w14:paraId="1E34E337" w14:textId="49CADD43" w:rsidR="0025674A" w:rsidRPr="001249CB" w:rsidRDefault="0025674A" w:rsidP="002C2901">
            <w:pPr>
              <w:pStyle w:val="TableParagraph"/>
              <w:ind w:left="165"/>
              <w:rPr>
                <w:rFonts w:asciiTheme="minorHAnsi" w:hAnsiTheme="minorHAnsi" w:cstheme="minorHAnsi"/>
                <w:sz w:val="28"/>
                <w:szCs w:val="28"/>
              </w:rPr>
            </w:pPr>
          </w:p>
        </w:tc>
      </w:tr>
      <w:tr w:rsidR="0025674A" w:rsidRPr="001249CB" w14:paraId="0E9F1822" w14:textId="77777777" w:rsidTr="0044173D">
        <w:trPr>
          <w:trHeight w:val="244"/>
        </w:trPr>
        <w:tc>
          <w:tcPr>
            <w:tcW w:w="6750" w:type="dxa"/>
            <w:shd w:val="clear" w:color="auto" w:fill="E3E4EB"/>
          </w:tcPr>
          <w:p w14:paraId="505F8448" w14:textId="4C983DCA" w:rsidR="0025674A" w:rsidRPr="001249CB" w:rsidRDefault="0025674A" w:rsidP="00023F63">
            <w:pPr>
              <w:pStyle w:val="TableParagraph"/>
              <w:spacing w:line="224" w:lineRule="exact"/>
              <w:ind w:left="266" w:hanging="56"/>
              <w:rPr>
                <w:rFonts w:asciiTheme="minorHAnsi" w:hAnsiTheme="minorHAnsi" w:cstheme="minorHAnsi"/>
                <w:sz w:val="28"/>
                <w:szCs w:val="28"/>
              </w:rPr>
            </w:pPr>
          </w:p>
        </w:tc>
        <w:tc>
          <w:tcPr>
            <w:tcW w:w="2652" w:type="dxa"/>
          </w:tcPr>
          <w:p w14:paraId="7B628BEE" w14:textId="6B9CE7DE" w:rsidR="0025674A" w:rsidRPr="001249CB" w:rsidRDefault="0025674A" w:rsidP="002C2901">
            <w:pPr>
              <w:pStyle w:val="TableParagraph"/>
              <w:spacing w:line="224" w:lineRule="exact"/>
              <w:ind w:left="165"/>
              <w:rPr>
                <w:rFonts w:asciiTheme="minorHAnsi" w:hAnsiTheme="minorHAnsi" w:cstheme="minorHAnsi"/>
                <w:sz w:val="28"/>
                <w:szCs w:val="28"/>
              </w:rPr>
            </w:pPr>
          </w:p>
        </w:tc>
      </w:tr>
      <w:tr w:rsidR="0025674A" w:rsidRPr="001249CB" w14:paraId="08902C6C" w14:textId="77777777" w:rsidTr="0044173D">
        <w:trPr>
          <w:trHeight w:val="244"/>
        </w:trPr>
        <w:tc>
          <w:tcPr>
            <w:tcW w:w="6750" w:type="dxa"/>
            <w:shd w:val="clear" w:color="auto" w:fill="E3E4EB"/>
          </w:tcPr>
          <w:p w14:paraId="6E0ADACE" w14:textId="7EE4F53A" w:rsidR="0025674A" w:rsidRPr="001249CB" w:rsidRDefault="0025674A" w:rsidP="00AE10C4">
            <w:pPr>
              <w:pStyle w:val="TableParagraph"/>
              <w:spacing w:line="225" w:lineRule="exact"/>
              <w:ind w:left="720" w:hanging="510"/>
              <w:rPr>
                <w:rFonts w:asciiTheme="minorHAnsi" w:hAnsiTheme="minorHAnsi" w:cstheme="minorHAnsi"/>
                <w:sz w:val="28"/>
                <w:szCs w:val="28"/>
              </w:rPr>
            </w:pPr>
          </w:p>
        </w:tc>
        <w:tc>
          <w:tcPr>
            <w:tcW w:w="2652" w:type="dxa"/>
          </w:tcPr>
          <w:p w14:paraId="3178F65D" w14:textId="062CB764" w:rsidR="0025674A" w:rsidRPr="001249CB" w:rsidRDefault="0025674A" w:rsidP="002C2901">
            <w:pPr>
              <w:pStyle w:val="TableParagraph"/>
              <w:spacing w:line="225" w:lineRule="exact"/>
              <w:ind w:left="165"/>
              <w:rPr>
                <w:rFonts w:asciiTheme="minorHAnsi" w:hAnsiTheme="minorHAnsi" w:cstheme="minorHAnsi"/>
                <w:sz w:val="28"/>
                <w:szCs w:val="28"/>
              </w:rPr>
            </w:pPr>
          </w:p>
        </w:tc>
      </w:tr>
      <w:tr w:rsidR="0025674A" w:rsidRPr="001249CB" w14:paraId="0A2BDFF1" w14:textId="77777777" w:rsidTr="0044173D">
        <w:trPr>
          <w:trHeight w:val="244"/>
        </w:trPr>
        <w:tc>
          <w:tcPr>
            <w:tcW w:w="6750" w:type="dxa"/>
            <w:shd w:val="clear" w:color="auto" w:fill="E3E4EB"/>
          </w:tcPr>
          <w:p w14:paraId="3E3F4280" w14:textId="59B515D8" w:rsidR="0025674A" w:rsidRPr="001249CB" w:rsidRDefault="0025674A" w:rsidP="002C2901">
            <w:pPr>
              <w:pStyle w:val="TableParagraph"/>
              <w:spacing w:line="224" w:lineRule="exact"/>
              <w:ind w:left="223" w:hanging="13"/>
              <w:rPr>
                <w:rFonts w:asciiTheme="minorHAnsi" w:hAnsiTheme="minorHAnsi" w:cstheme="minorHAnsi"/>
                <w:sz w:val="28"/>
                <w:szCs w:val="28"/>
              </w:rPr>
            </w:pPr>
          </w:p>
        </w:tc>
        <w:tc>
          <w:tcPr>
            <w:tcW w:w="2652" w:type="dxa"/>
          </w:tcPr>
          <w:p w14:paraId="1BE70EB4" w14:textId="782852F3" w:rsidR="0025674A" w:rsidRPr="001249CB" w:rsidRDefault="0025674A" w:rsidP="002C2901">
            <w:pPr>
              <w:pStyle w:val="TableParagraph"/>
              <w:spacing w:line="224" w:lineRule="exact"/>
              <w:ind w:left="165"/>
              <w:rPr>
                <w:rFonts w:asciiTheme="minorHAnsi" w:hAnsiTheme="minorHAnsi" w:cstheme="minorHAnsi"/>
                <w:sz w:val="28"/>
                <w:szCs w:val="28"/>
              </w:rPr>
            </w:pPr>
          </w:p>
        </w:tc>
      </w:tr>
      <w:tr w:rsidR="0025674A" w:rsidRPr="001249CB" w14:paraId="76DBCC39" w14:textId="77777777" w:rsidTr="0044173D">
        <w:trPr>
          <w:trHeight w:val="222"/>
        </w:trPr>
        <w:tc>
          <w:tcPr>
            <w:tcW w:w="6750" w:type="dxa"/>
            <w:shd w:val="clear" w:color="auto" w:fill="E3E4EB"/>
          </w:tcPr>
          <w:p w14:paraId="3DE9089C" w14:textId="038730D2" w:rsidR="0025674A" w:rsidRPr="001249CB" w:rsidRDefault="0025674A" w:rsidP="00AE10C4">
            <w:pPr>
              <w:pStyle w:val="TableParagraph"/>
              <w:ind w:left="720" w:hanging="510"/>
              <w:rPr>
                <w:rFonts w:asciiTheme="minorHAnsi" w:hAnsiTheme="minorHAnsi" w:cstheme="minorHAnsi"/>
                <w:sz w:val="28"/>
                <w:szCs w:val="28"/>
              </w:rPr>
            </w:pPr>
          </w:p>
        </w:tc>
        <w:tc>
          <w:tcPr>
            <w:tcW w:w="2652" w:type="dxa"/>
          </w:tcPr>
          <w:p w14:paraId="2FFC231D" w14:textId="1ABF32EB" w:rsidR="0025674A" w:rsidRPr="001249CB" w:rsidRDefault="0025674A" w:rsidP="002C2901">
            <w:pPr>
              <w:pStyle w:val="TableParagraph"/>
              <w:ind w:left="165"/>
              <w:rPr>
                <w:rFonts w:asciiTheme="minorHAnsi" w:hAnsiTheme="minorHAnsi" w:cstheme="minorHAnsi"/>
                <w:sz w:val="28"/>
                <w:szCs w:val="28"/>
              </w:rPr>
            </w:pPr>
          </w:p>
        </w:tc>
      </w:tr>
      <w:tr w:rsidR="0025674A" w:rsidRPr="001249CB" w14:paraId="5CA29D6C" w14:textId="77777777" w:rsidTr="0044173D">
        <w:trPr>
          <w:trHeight w:val="244"/>
        </w:trPr>
        <w:tc>
          <w:tcPr>
            <w:tcW w:w="6750" w:type="dxa"/>
            <w:shd w:val="clear" w:color="auto" w:fill="E3E4EB"/>
          </w:tcPr>
          <w:p w14:paraId="716BC1DA" w14:textId="09E199DF" w:rsidR="0025674A" w:rsidRPr="001249CB" w:rsidRDefault="0025674A" w:rsidP="00AE10C4">
            <w:pPr>
              <w:pStyle w:val="TableParagraph"/>
              <w:spacing w:line="224" w:lineRule="exact"/>
              <w:ind w:left="720" w:hanging="510"/>
              <w:rPr>
                <w:rFonts w:asciiTheme="minorHAnsi" w:hAnsiTheme="minorHAnsi" w:cstheme="minorHAnsi"/>
                <w:sz w:val="28"/>
                <w:szCs w:val="28"/>
              </w:rPr>
            </w:pPr>
          </w:p>
        </w:tc>
        <w:tc>
          <w:tcPr>
            <w:tcW w:w="2652" w:type="dxa"/>
          </w:tcPr>
          <w:p w14:paraId="4DF8CB78" w14:textId="0F81AD30" w:rsidR="0025674A" w:rsidRPr="001249CB" w:rsidRDefault="0025674A" w:rsidP="002C2901">
            <w:pPr>
              <w:pStyle w:val="TableParagraph"/>
              <w:spacing w:line="224" w:lineRule="exact"/>
              <w:ind w:left="165"/>
              <w:rPr>
                <w:rFonts w:asciiTheme="minorHAnsi" w:hAnsiTheme="minorHAnsi" w:cstheme="minorHAnsi"/>
                <w:sz w:val="28"/>
                <w:szCs w:val="28"/>
              </w:rPr>
            </w:pPr>
          </w:p>
        </w:tc>
      </w:tr>
      <w:tr w:rsidR="0025674A" w:rsidRPr="001249CB" w14:paraId="738D1A98" w14:textId="77777777" w:rsidTr="0044173D">
        <w:trPr>
          <w:trHeight w:val="244"/>
        </w:trPr>
        <w:tc>
          <w:tcPr>
            <w:tcW w:w="6750" w:type="dxa"/>
            <w:shd w:val="clear" w:color="auto" w:fill="E3E4EB"/>
          </w:tcPr>
          <w:p w14:paraId="33E3ADE8" w14:textId="3C7C5BFC" w:rsidR="0025674A" w:rsidRPr="001249CB" w:rsidRDefault="0025674A" w:rsidP="00AE10C4">
            <w:pPr>
              <w:pStyle w:val="TableParagraph"/>
              <w:spacing w:line="224" w:lineRule="exact"/>
              <w:ind w:left="720" w:hanging="510"/>
              <w:rPr>
                <w:rFonts w:asciiTheme="minorHAnsi" w:hAnsiTheme="minorHAnsi" w:cstheme="minorHAnsi"/>
                <w:sz w:val="28"/>
                <w:szCs w:val="28"/>
              </w:rPr>
            </w:pPr>
          </w:p>
        </w:tc>
        <w:tc>
          <w:tcPr>
            <w:tcW w:w="2652" w:type="dxa"/>
          </w:tcPr>
          <w:p w14:paraId="4093721A" w14:textId="615B70B9" w:rsidR="0025674A" w:rsidRPr="001249CB" w:rsidRDefault="0025674A" w:rsidP="002C2901">
            <w:pPr>
              <w:pStyle w:val="TableParagraph"/>
              <w:spacing w:line="224" w:lineRule="exact"/>
              <w:ind w:left="165"/>
              <w:rPr>
                <w:rFonts w:asciiTheme="minorHAnsi" w:hAnsiTheme="minorHAnsi" w:cstheme="minorHAnsi"/>
                <w:sz w:val="28"/>
                <w:szCs w:val="28"/>
              </w:rPr>
            </w:pPr>
          </w:p>
        </w:tc>
      </w:tr>
      <w:tr w:rsidR="00023F63" w:rsidRPr="001249CB" w14:paraId="40565DA1" w14:textId="77777777" w:rsidTr="0044173D">
        <w:trPr>
          <w:trHeight w:val="244"/>
        </w:trPr>
        <w:tc>
          <w:tcPr>
            <w:tcW w:w="6750" w:type="dxa"/>
            <w:shd w:val="clear" w:color="auto" w:fill="E3E4EB"/>
          </w:tcPr>
          <w:p w14:paraId="3AD86B05" w14:textId="77777777" w:rsidR="00023F63" w:rsidRPr="001249CB" w:rsidRDefault="00023F63" w:rsidP="00AE10C4">
            <w:pPr>
              <w:pStyle w:val="TableParagraph"/>
              <w:spacing w:line="224" w:lineRule="exact"/>
              <w:ind w:left="720" w:hanging="510"/>
              <w:rPr>
                <w:rFonts w:asciiTheme="minorHAnsi" w:hAnsiTheme="minorHAnsi" w:cstheme="minorHAnsi"/>
                <w:sz w:val="28"/>
                <w:szCs w:val="28"/>
              </w:rPr>
            </w:pPr>
          </w:p>
        </w:tc>
        <w:tc>
          <w:tcPr>
            <w:tcW w:w="2652" w:type="dxa"/>
          </w:tcPr>
          <w:p w14:paraId="1B8E621B" w14:textId="77777777" w:rsidR="00023F63" w:rsidRPr="001249CB" w:rsidRDefault="00023F63" w:rsidP="002C2901">
            <w:pPr>
              <w:pStyle w:val="TableParagraph"/>
              <w:spacing w:line="224" w:lineRule="exact"/>
              <w:ind w:left="165"/>
              <w:rPr>
                <w:rFonts w:asciiTheme="minorHAnsi" w:hAnsiTheme="minorHAnsi" w:cstheme="minorHAnsi"/>
                <w:sz w:val="28"/>
                <w:szCs w:val="28"/>
              </w:rPr>
            </w:pPr>
          </w:p>
        </w:tc>
      </w:tr>
    </w:tbl>
    <w:p w14:paraId="1F49053D" w14:textId="77777777" w:rsidR="00A41C67" w:rsidRPr="001249CB" w:rsidRDefault="00A41C67" w:rsidP="00AE10C4">
      <w:pPr>
        <w:ind w:left="720"/>
        <w:rPr>
          <w:rFonts w:cstheme="minorHAnsi"/>
          <w:b/>
          <w:bCs/>
          <w:sz w:val="28"/>
          <w:szCs w:val="28"/>
        </w:rPr>
      </w:pPr>
    </w:p>
    <w:p w14:paraId="07909115" w14:textId="592298B4" w:rsidR="00A41C67" w:rsidRDefault="00A41C67" w:rsidP="00AE10C4">
      <w:pPr>
        <w:ind w:left="720"/>
        <w:rPr>
          <w:b/>
          <w:bCs/>
          <w:sz w:val="28"/>
          <w:szCs w:val="28"/>
        </w:rPr>
      </w:pPr>
      <w:r>
        <w:rPr>
          <w:b/>
          <w:bCs/>
          <w:sz w:val="28"/>
          <w:szCs w:val="28"/>
        </w:rPr>
        <w:br w:type="page"/>
      </w:r>
      <w:commentRangeStart w:id="8"/>
      <w:commentRangeEnd w:id="8"/>
      <w:r>
        <w:rPr>
          <w:rStyle w:val="CommentReference"/>
        </w:rPr>
        <w:commentReference w:id="8"/>
      </w:r>
    </w:p>
    <w:p w14:paraId="650DFFE4" w14:textId="5ED3887F" w:rsidR="0004652E" w:rsidRDefault="00843B45" w:rsidP="00D076A6">
      <w:pPr>
        <w:pStyle w:val="ListParagraph"/>
        <w:numPr>
          <w:ilvl w:val="0"/>
          <w:numId w:val="1"/>
        </w:numPr>
        <w:ind w:left="0" w:firstLine="0"/>
        <w:jc w:val="center"/>
        <w:rPr>
          <w:b/>
          <w:bCs/>
          <w:sz w:val="28"/>
          <w:szCs w:val="28"/>
        </w:rPr>
      </w:pPr>
      <w:r>
        <w:rPr>
          <w:b/>
          <w:bCs/>
          <w:sz w:val="28"/>
          <w:szCs w:val="28"/>
        </w:rPr>
        <w:lastRenderedPageBreak/>
        <w:t>Comprehensive</w:t>
      </w:r>
      <w:r w:rsidR="0027498B">
        <w:rPr>
          <w:b/>
          <w:bCs/>
          <w:sz w:val="28"/>
          <w:szCs w:val="28"/>
        </w:rPr>
        <w:t xml:space="preserve"> Local</w:t>
      </w:r>
      <w:r>
        <w:rPr>
          <w:b/>
          <w:bCs/>
          <w:sz w:val="28"/>
          <w:szCs w:val="28"/>
        </w:rPr>
        <w:t xml:space="preserve"> Needs Assessment</w:t>
      </w:r>
      <w:r w:rsidR="0027498B">
        <w:rPr>
          <w:b/>
          <w:bCs/>
          <w:sz w:val="28"/>
          <w:szCs w:val="28"/>
        </w:rPr>
        <w:t xml:space="preserve"> (CLNA)</w:t>
      </w:r>
    </w:p>
    <w:p w14:paraId="092D0EAA" w14:textId="77777777" w:rsidR="00353376" w:rsidRDefault="00353376" w:rsidP="00D076A6">
      <w:pPr>
        <w:pStyle w:val="ListParagraph"/>
        <w:ind w:left="0"/>
        <w:rPr>
          <w:b/>
          <w:bCs/>
          <w:sz w:val="28"/>
          <w:szCs w:val="28"/>
        </w:rPr>
      </w:pPr>
    </w:p>
    <w:p w14:paraId="48EFC982" w14:textId="3703CF2C" w:rsidR="00353376" w:rsidRPr="00756256" w:rsidRDefault="00756256" w:rsidP="00756256">
      <w:pPr>
        <w:pStyle w:val="ListParagraph"/>
        <w:ind w:left="0"/>
        <w:jc w:val="both"/>
        <w:rPr>
          <w:b/>
          <w:bCs/>
          <w:sz w:val="28"/>
          <w:szCs w:val="28"/>
        </w:rPr>
      </w:pPr>
      <w:bookmarkStart w:id="9" w:name="_Hlk11783599"/>
      <w:r w:rsidRPr="00756256">
        <w:rPr>
          <w:b/>
          <w:bCs/>
          <w:sz w:val="28"/>
          <w:szCs w:val="28"/>
        </w:rPr>
        <w:t>Da</w:t>
      </w:r>
      <w:r w:rsidR="00353376" w:rsidRPr="00756256">
        <w:rPr>
          <w:b/>
          <w:bCs/>
          <w:sz w:val="28"/>
          <w:szCs w:val="28"/>
        </w:rPr>
        <w:t>ta Collection and Analysis</w:t>
      </w:r>
    </w:p>
    <w:p w14:paraId="2DFA60D1" w14:textId="77777777" w:rsidR="00F9073B" w:rsidRDefault="00F9073B" w:rsidP="00D076A6">
      <w:pPr>
        <w:pStyle w:val="ListParagraph"/>
        <w:ind w:left="0"/>
        <w:jc w:val="both"/>
        <w:rPr>
          <w:sz w:val="28"/>
          <w:szCs w:val="28"/>
        </w:rPr>
      </w:pPr>
    </w:p>
    <w:p w14:paraId="5850D86A" w14:textId="28E72402" w:rsidR="009815EC" w:rsidRPr="009815EC" w:rsidRDefault="007921BB" w:rsidP="00D076A6">
      <w:pPr>
        <w:pStyle w:val="ListParagraph"/>
        <w:ind w:left="0"/>
        <w:rPr>
          <w:sz w:val="28"/>
          <w:szCs w:val="28"/>
        </w:rPr>
      </w:pPr>
      <w:commentRangeStart w:id="10"/>
      <w:r w:rsidRPr="54097631">
        <w:rPr>
          <w:sz w:val="28"/>
          <w:szCs w:val="28"/>
        </w:rPr>
        <w:t>Evaluati</w:t>
      </w:r>
      <w:r w:rsidR="006E4BAA">
        <w:rPr>
          <w:sz w:val="28"/>
          <w:szCs w:val="28"/>
        </w:rPr>
        <w:t>ng</w:t>
      </w:r>
      <w:r w:rsidRPr="54097631">
        <w:rPr>
          <w:sz w:val="28"/>
          <w:szCs w:val="28"/>
        </w:rPr>
        <w:t xml:space="preserve"> </w:t>
      </w:r>
      <w:commentRangeEnd w:id="10"/>
      <w:r w:rsidR="00540997">
        <w:rPr>
          <w:rStyle w:val="CommentReference"/>
        </w:rPr>
        <w:commentReference w:id="10"/>
      </w:r>
      <w:r w:rsidRPr="54097631">
        <w:rPr>
          <w:sz w:val="28"/>
          <w:szCs w:val="28"/>
        </w:rPr>
        <w:t>CTAE concentrators’ performance on the core performance indicators</w:t>
      </w:r>
    </w:p>
    <w:tbl>
      <w:tblPr>
        <w:tblStyle w:val="TableGrid"/>
        <w:tblW w:w="0" w:type="auto"/>
        <w:tblInd w:w="-5" w:type="dxa"/>
        <w:tblLook w:val="04A0" w:firstRow="1" w:lastRow="0" w:firstColumn="1" w:lastColumn="0" w:noHBand="0" w:noVBand="1"/>
      </w:tblPr>
      <w:tblGrid>
        <w:gridCol w:w="1620"/>
        <w:gridCol w:w="6120"/>
        <w:gridCol w:w="1530"/>
      </w:tblGrid>
      <w:tr w:rsidR="00500F98" w14:paraId="1230DADC" w14:textId="77777777" w:rsidTr="00D076A6">
        <w:tc>
          <w:tcPr>
            <w:tcW w:w="1620" w:type="dxa"/>
          </w:tcPr>
          <w:p w14:paraId="4CE25C16" w14:textId="144CDFDE" w:rsidR="00500F98" w:rsidRDefault="007921BB" w:rsidP="00D076A6">
            <w:pPr>
              <w:pStyle w:val="ListParagraph"/>
              <w:ind w:left="0"/>
              <w:rPr>
                <w:sz w:val="28"/>
                <w:szCs w:val="28"/>
              </w:rPr>
            </w:pPr>
            <w:r>
              <w:rPr>
                <w:b/>
                <w:sz w:val="21"/>
              </w:rPr>
              <w:t>Exemplary</w:t>
            </w:r>
          </w:p>
        </w:tc>
        <w:tc>
          <w:tcPr>
            <w:tcW w:w="6120" w:type="dxa"/>
          </w:tcPr>
          <w:p w14:paraId="22F3A324" w14:textId="7FD77CFE" w:rsidR="00500F98" w:rsidRPr="009F192D" w:rsidRDefault="009F192D" w:rsidP="00D076A6">
            <w:pPr>
              <w:pStyle w:val="ListParagraph"/>
              <w:ind w:left="0"/>
              <w:rPr>
                <w:sz w:val="28"/>
                <w:szCs w:val="28"/>
              </w:rPr>
            </w:pPr>
            <w:r w:rsidRPr="009F192D">
              <w:rPr>
                <w:sz w:val="28"/>
                <w:szCs w:val="28"/>
              </w:rPr>
              <w:t xml:space="preserve">All Performance Indicators were met </w:t>
            </w:r>
          </w:p>
        </w:tc>
        <w:tc>
          <w:tcPr>
            <w:tcW w:w="1530" w:type="dxa"/>
          </w:tcPr>
          <w:p w14:paraId="77C66C2C" w14:textId="77777777" w:rsidR="00500F98" w:rsidRDefault="00500F98" w:rsidP="00D076A6">
            <w:pPr>
              <w:pStyle w:val="ListParagraph"/>
              <w:ind w:left="0"/>
              <w:rPr>
                <w:sz w:val="28"/>
                <w:szCs w:val="28"/>
              </w:rPr>
            </w:pPr>
          </w:p>
        </w:tc>
      </w:tr>
      <w:tr w:rsidR="00500F98" w14:paraId="0B817979" w14:textId="77777777" w:rsidTr="00D076A6">
        <w:tc>
          <w:tcPr>
            <w:tcW w:w="1620" w:type="dxa"/>
          </w:tcPr>
          <w:p w14:paraId="7748DB99" w14:textId="5AFF6673" w:rsidR="00500F98" w:rsidRDefault="007921BB" w:rsidP="00D076A6">
            <w:pPr>
              <w:pStyle w:val="ListParagraph"/>
              <w:ind w:left="0"/>
              <w:rPr>
                <w:sz w:val="28"/>
                <w:szCs w:val="28"/>
              </w:rPr>
            </w:pPr>
            <w:r>
              <w:rPr>
                <w:b/>
                <w:sz w:val="21"/>
              </w:rPr>
              <w:t>Operational</w:t>
            </w:r>
          </w:p>
        </w:tc>
        <w:tc>
          <w:tcPr>
            <w:tcW w:w="6120" w:type="dxa"/>
          </w:tcPr>
          <w:p w14:paraId="411D66D5" w14:textId="48E118A6" w:rsidR="00500F98" w:rsidRDefault="00CB53FF" w:rsidP="00D076A6">
            <w:pPr>
              <w:pStyle w:val="ListParagraph"/>
              <w:ind w:left="0"/>
              <w:rPr>
                <w:sz w:val="28"/>
                <w:szCs w:val="28"/>
              </w:rPr>
            </w:pPr>
            <w:r>
              <w:rPr>
                <w:sz w:val="28"/>
                <w:szCs w:val="28"/>
              </w:rPr>
              <w:t>Seven or more</w:t>
            </w:r>
            <w:r w:rsidR="009F192D">
              <w:rPr>
                <w:sz w:val="28"/>
                <w:szCs w:val="28"/>
              </w:rPr>
              <w:t xml:space="preserve"> Performance Indicator </w:t>
            </w:r>
            <w:r>
              <w:rPr>
                <w:sz w:val="28"/>
                <w:szCs w:val="28"/>
              </w:rPr>
              <w:t>were met</w:t>
            </w:r>
          </w:p>
        </w:tc>
        <w:tc>
          <w:tcPr>
            <w:tcW w:w="1530" w:type="dxa"/>
          </w:tcPr>
          <w:p w14:paraId="1FFEC2BC" w14:textId="77777777" w:rsidR="00500F98" w:rsidRDefault="00500F98" w:rsidP="00D076A6">
            <w:pPr>
              <w:pStyle w:val="ListParagraph"/>
              <w:ind w:left="0"/>
              <w:rPr>
                <w:sz w:val="28"/>
                <w:szCs w:val="28"/>
              </w:rPr>
            </w:pPr>
          </w:p>
        </w:tc>
      </w:tr>
      <w:tr w:rsidR="00500F98" w14:paraId="2F912C0C" w14:textId="77777777" w:rsidTr="00D076A6">
        <w:tc>
          <w:tcPr>
            <w:tcW w:w="1620" w:type="dxa"/>
          </w:tcPr>
          <w:p w14:paraId="011DBBE7" w14:textId="26386914" w:rsidR="00500F98" w:rsidRDefault="007921BB" w:rsidP="00D076A6">
            <w:pPr>
              <w:pStyle w:val="ListParagraph"/>
              <w:ind w:left="0"/>
              <w:rPr>
                <w:sz w:val="28"/>
                <w:szCs w:val="28"/>
              </w:rPr>
            </w:pPr>
            <w:r>
              <w:rPr>
                <w:b/>
                <w:sz w:val="21"/>
              </w:rPr>
              <w:t>Emerging</w:t>
            </w:r>
          </w:p>
        </w:tc>
        <w:tc>
          <w:tcPr>
            <w:tcW w:w="6120" w:type="dxa"/>
          </w:tcPr>
          <w:p w14:paraId="6CBE2F15" w14:textId="62F22828" w:rsidR="00500F98" w:rsidRDefault="00CB53FF" w:rsidP="00D076A6">
            <w:pPr>
              <w:pStyle w:val="ListParagraph"/>
              <w:ind w:left="0"/>
              <w:rPr>
                <w:sz w:val="28"/>
                <w:szCs w:val="28"/>
              </w:rPr>
            </w:pPr>
            <w:r>
              <w:rPr>
                <w:sz w:val="28"/>
                <w:szCs w:val="28"/>
              </w:rPr>
              <w:t>Four to six</w:t>
            </w:r>
            <w:r w:rsidR="009F192D">
              <w:rPr>
                <w:sz w:val="28"/>
                <w:szCs w:val="28"/>
              </w:rPr>
              <w:t xml:space="preserve"> Performance Indicators were met</w:t>
            </w:r>
          </w:p>
        </w:tc>
        <w:tc>
          <w:tcPr>
            <w:tcW w:w="1530" w:type="dxa"/>
          </w:tcPr>
          <w:p w14:paraId="5721323D" w14:textId="77777777" w:rsidR="00500F98" w:rsidRDefault="00500F98" w:rsidP="00D076A6">
            <w:pPr>
              <w:pStyle w:val="ListParagraph"/>
              <w:ind w:left="0"/>
              <w:rPr>
                <w:sz w:val="28"/>
                <w:szCs w:val="28"/>
              </w:rPr>
            </w:pPr>
          </w:p>
        </w:tc>
      </w:tr>
      <w:tr w:rsidR="00500F98" w14:paraId="42DE4492" w14:textId="77777777" w:rsidTr="00D076A6">
        <w:tc>
          <w:tcPr>
            <w:tcW w:w="1620" w:type="dxa"/>
          </w:tcPr>
          <w:p w14:paraId="6F5392B0" w14:textId="66DD68E9" w:rsidR="00500F98" w:rsidRDefault="007921BB" w:rsidP="00D076A6">
            <w:pPr>
              <w:pStyle w:val="ListParagraph"/>
              <w:ind w:left="0"/>
              <w:rPr>
                <w:sz w:val="28"/>
                <w:szCs w:val="28"/>
              </w:rPr>
            </w:pPr>
            <w:r>
              <w:rPr>
                <w:b/>
                <w:sz w:val="21"/>
              </w:rPr>
              <w:t>Not Evident</w:t>
            </w:r>
          </w:p>
        </w:tc>
        <w:tc>
          <w:tcPr>
            <w:tcW w:w="6120" w:type="dxa"/>
          </w:tcPr>
          <w:p w14:paraId="742F4AF7" w14:textId="17482985" w:rsidR="00500F98" w:rsidRDefault="009F192D" w:rsidP="00D076A6">
            <w:pPr>
              <w:pStyle w:val="ListParagraph"/>
              <w:ind w:left="0"/>
              <w:rPr>
                <w:sz w:val="28"/>
                <w:szCs w:val="28"/>
              </w:rPr>
            </w:pPr>
            <w:r>
              <w:rPr>
                <w:sz w:val="28"/>
                <w:szCs w:val="28"/>
              </w:rPr>
              <w:t xml:space="preserve">Three or </w:t>
            </w:r>
            <w:r w:rsidR="006E4BAA">
              <w:rPr>
                <w:sz w:val="28"/>
                <w:szCs w:val="28"/>
              </w:rPr>
              <w:t>fewer</w:t>
            </w:r>
            <w:r>
              <w:rPr>
                <w:sz w:val="28"/>
                <w:szCs w:val="28"/>
              </w:rPr>
              <w:t xml:space="preserve"> Performance Indicators were met</w:t>
            </w:r>
          </w:p>
        </w:tc>
        <w:tc>
          <w:tcPr>
            <w:tcW w:w="1530" w:type="dxa"/>
          </w:tcPr>
          <w:p w14:paraId="555BEEA0" w14:textId="77777777" w:rsidR="00500F98" w:rsidRDefault="00500F98" w:rsidP="00D076A6">
            <w:pPr>
              <w:pStyle w:val="ListParagraph"/>
              <w:ind w:left="0"/>
              <w:rPr>
                <w:sz w:val="28"/>
                <w:szCs w:val="28"/>
              </w:rPr>
            </w:pPr>
          </w:p>
        </w:tc>
      </w:tr>
      <w:bookmarkEnd w:id="9"/>
    </w:tbl>
    <w:p w14:paraId="0E0FF2AF" w14:textId="00252FC6" w:rsidR="00353376" w:rsidRDefault="00353376" w:rsidP="00D076A6">
      <w:pPr>
        <w:pStyle w:val="ListParagraph"/>
        <w:ind w:left="0"/>
        <w:rPr>
          <w:sz w:val="28"/>
          <w:szCs w:val="28"/>
        </w:rPr>
      </w:pPr>
    </w:p>
    <w:p w14:paraId="732298EB" w14:textId="3717F52E" w:rsidR="009815EC" w:rsidRPr="00FE638B" w:rsidRDefault="00FE638B" w:rsidP="00D076A6">
      <w:pPr>
        <w:rPr>
          <w:sz w:val="28"/>
          <w:szCs w:val="28"/>
        </w:rPr>
      </w:pPr>
      <w:commentRangeStart w:id="11"/>
      <w:r>
        <w:rPr>
          <w:sz w:val="28"/>
          <w:szCs w:val="28"/>
        </w:rPr>
        <w:t>I</w:t>
      </w:r>
      <w:r w:rsidR="009815EC" w:rsidRPr="00FE638B">
        <w:rPr>
          <w:sz w:val="28"/>
          <w:szCs w:val="28"/>
        </w:rPr>
        <w:t>dentifying and quantifying any disparities or gaps in performance between any subgroup and the performance</w:t>
      </w:r>
      <w:r w:rsidRPr="00FE638B">
        <w:rPr>
          <w:sz w:val="28"/>
          <w:szCs w:val="28"/>
        </w:rPr>
        <w:t xml:space="preserve"> of CTAE concentrators from their comparison group on core performance indicators.</w:t>
      </w:r>
      <w:commentRangeEnd w:id="11"/>
      <w:r w:rsidR="00540997">
        <w:rPr>
          <w:rStyle w:val="CommentReference"/>
        </w:rPr>
        <w:commentReference w:id="11"/>
      </w:r>
    </w:p>
    <w:tbl>
      <w:tblPr>
        <w:tblStyle w:val="TableGrid"/>
        <w:tblW w:w="0" w:type="auto"/>
        <w:tblInd w:w="-5" w:type="dxa"/>
        <w:tblLook w:val="04A0" w:firstRow="1" w:lastRow="0" w:firstColumn="1" w:lastColumn="0" w:noHBand="0" w:noVBand="1"/>
      </w:tblPr>
      <w:tblGrid>
        <w:gridCol w:w="1620"/>
        <w:gridCol w:w="6120"/>
        <w:gridCol w:w="1530"/>
      </w:tblGrid>
      <w:tr w:rsidR="009815EC" w14:paraId="48FF7A28" w14:textId="77777777" w:rsidTr="00E84BF3">
        <w:tc>
          <w:tcPr>
            <w:tcW w:w="1620" w:type="dxa"/>
          </w:tcPr>
          <w:p w14:paraId="13D0C1F6" w14:textId="6434F667" w:rsidR="009815EC" w:rsidRDefault="007921BB" w:rsidP="00D076A6">
            <w:pPr>
              <w:pStyle w:val="ListParagraph"/>
              <w:ind w:left="0"/>
              <w:rPr>
                <w:sz w:val="28"/>
                <w:szCs w:val="28"/>
              </w:rPr>
            </w:pPr>
            <w:r>
              <w:rPr>
                <w:b/>
                <w:sz w:val="21"/>
              </w:rPr>
              <w:t>Exemplary</w:t>
            </w:r>
          </w:p>
        </w:tc>
        <w:tc>
          <w:tcPr>
            <w:tcW w:w="6120" w:type="dxa"/>
          </w:tcPr>
          <w:p w14:paraId="4AADAEBE" w14:textId="6A6AC2CC" w:rsidR="009815EC" w:rsidRDefault="006B3322" w:rsidP="00D076A6">
            <w:pPr>
              <w:pStyle w:val="ListParagraph"/>
              <w:ind w:left="0"/>
              <w:rPr>
                <w:sz w:val="28"/>
                <w:szCs w:val="28"/>
              </w:rPr>
            </w:pPr>
            <w:r>
              <w:rPr>
                <w:sz w:val="28"/>
                <w:szCs w:val="28"/>
              </w:rPr>
              <w:t>No disparities or gaps were noted</w:t>
            </w:r>
            <w:r w:rsidR="00CB53FF">
              <w:rPr>
                <w:sz w:val="28"/>
                <w:szCs w:val="28"/>
              </w:rPr>
              <w:t xml:space="preserve"> for any subgroup</w:t>
            </w:r>
          </w:p>
        </w:tc>
        <w:tc>
          <w:tcPr>
            <w:tcW w:w="1530" w:type="dxa"/>
          </w:tcPr>
          <w:p w14:paraId="04158798" w14:textId="77777777" w:rsidR="009815EC" w:rsidRDefault="009815EC" w:rsidP="00D076A6">
            <w:pPr>
              <w:pStyle w:val="ListParagraph"/>
              <w:ind w:left="0"/>
              <w:rPr>
                <w:sz w:val="28"/>
                <w:szCs w:val="28"/>
              </w:rPr>
            </w:pPr>
          </w:p>
        </w:tc>
      </w:tr>
      <w:tr w:rsidR="009815EC" w14:paraId="4A398431" w14:textId="77777777" w:rsidTr="00E84BF3">
        <w:tc>
          <w:tcPr>
            <w:tcW w:w="1620" w:type="dxa"/>
          </w:tcPr>
          <w:p w14:paraId="0BFE2341" w14:textId="130A33A7" w:rsidR="009815EC" w:rsidRDefault="007921BB" w:rsidP="00D076A6">
            <w:pPr>
              <w:pStyle w:val="ListParagraph"/>
              <w:ind w:left="0"/>
              <w:rPr>
                <w:sz w:val="28"/>
                <w:szCs w:val="28"/>
              </w:rPr>
            </w:pPr>
            <w:r>
              <w:rPr>
                <w:b/>
                <w:sz w:val="21"/>
              </w:rPr>
              <w:t>Operational</w:t>
            </w:r>
          </w:p>
        </w:tc>
        <w:tc>
          <w:tcPr>
            <w:tcW w:w="6120" w:type="dxa"/>
          </w:tcPr>
          <w:p w14:paraId="53D10F7F" w14:textId="4699B629" w:rsidR="00CB53FF" w:rsidRDefault="001756A1" w:rsidP="00D076A6">
            <w:r>
              <w:rPr>
                <w:sz w:val="28"/>
                <w:szCs w:val="28"/>
              </w:rPr>
              <w:t>Disparities and gaps do not exceed 10% or higher</w:t>
            </w:r>
            <w:r w:rsidR="00CB53FF">
              <w:rPr>
                <w:sz w:val="28"/>
                <w:szCs w:val="28"/>
              </w:rPr>
              <w:t xml:space="preserve"> for any subgroup </w:t>
            </w:r>
            <w:hyperlink r:id="rId10" w:history="1">
              <w:r w:rsidR="00CB53FF" w:rsidRPr="00170B2C">
                <w:rPr>
                  <w:rStyle w:val="Hyperlink"/>
                </w:rPr>
                <w:t>https://www.napequity.org/nape-content/uploads/NAPE-Perkins-V-Equity-Gap-Analysis-At-A-Glance_v3_10-16-18_ml1.pdf</w:t>
              </w:r>
            </w:hyperlink>
          </w:p>
          <w:p w14:paraId="2F9B3C79" w14:textId="5C5C1651" w:rsidR="009815EC" w:rsidRDefault="009815EC" w:rsidP="00D076A6">
            <w:pPr>
              <w:pStyle w:val="ListParagraph"/>
              <w:ind w:left="0"/>
              <w:rPr>
                <w:sz w:val="28"/>
                <w:szCs w:val="28"/>
              </w:rPr>
            </w:pPr>
          </w:p>
        </w:tc>
        <w:tc>
          <w:tcPr>
            <w:tcW w:w="1530" w:type="dxa"/>
          </w:tcPr>
          <w:p w14:paraId="716BA8D9" w14:textId="77777777" w:rsidR="009815EC" w:rsidRDefault="009815EC" w:rsidP="00D076A6">
            <w:pPr>
              <w:pStyle w:val="ListParagraph"/>
              <w:ind w:left="0"/>
              <w:rPr>
                <w:sz w:val="28"/>
                <w:szCs w:val="28"/>
              </w:rPr>
            </w:pPr>
          </w:p>
        </w:tc>
      </w:tr>
      <w:tr w:rsidR="009815EC" w14:paraId="53D81CB5" w14:textId="77777777" w:rsidTr="00E84BF3">
        <w:tc>
          <w:tcPr>
            <w:tcW w:w="1620" w:type="dxa"/>
          </w:tcPr>
          <w:p w14:paraId="1B913348" w14:textId="5D23FDA7" w:rsidR="009815EC" w:rsidRDefault="007921BB" w:rsidP="00D076A6">
            <w:pPr>
              <w:pStyle w:val="ListParagraph"/>
              <w:ind w:left="0"/>
              <w:rPr>
                <w:sz w:val="28"/>
                <w:szCs w:val="28"/>
              </w:rPr>
            </w:pPr>
            <w:r>
              <w:rPr>
                <w:b/>
                <w:sz w:val="21"/>
              </w:rPr>
              <w:t>Emerging</w:t>
            </w:r>
          </w:p>
        </w:tc>
        <w:tc>
          <w:tcPr>
            <w:tcW w:w="6120" w:type="dxa"/>
          </w:tcPr>
          <w:p w14:paraId="2C68FEB7" w14:textId="68C74FF5" w:rsidR="009815EC" w:rsidRDefault="001756A1" w:rsidP="00D076A6">
            <w:pPr>
              <w:pStyle w:val="ListParagraph"/>
              <w:ind w:left="0"/>
              <w:rPr>
                <w:sz w:val="28"/>
                <w:szCs w:val="28"/>
              </w:rPr>
            </w:pPr>
            <w:r>
              <w:rPr>
                <w:sz w:val="28"/>
                <w:szCs w:val="28"/>
              </w:rPr>
              <w:t>One subgroup has a disparity or gap of 10% or higher.</w:t>
            </w:r>
          </w:p>
        </w:tc>
        <w:tc>
          <w:tcPr>
            <w:tcW w:w="1530" w:type="dxa"/>
          </w:tcPr>
          <w:p w14:paraId="530076BD" w14:textId="77777777" w:rsidR="009815EC" w:rsidRDefault="009815EC" w:rsidP="00D076A6">
            <w:pPr>
              <w:pStyle w:val="ListParagraph"/>
              <w:ind w:left="0"/>
              <w:rPr>
                <w:sz w:val="28"/>
                <w:szCs w:val="28"/>
              </w:rPr>
            </w:pPr>
          </w:p>
        </w:tc>
      </w:tr>
      <w:tr w:rsidR="009815EC" w14:paraId="5A9ACFDD" w14:textId="77777777" w:rsidTr="00E84BF3">
        <w:tc>
          <w:tcPr>
            <w:tcW w:w="1620" w:type="dxa"/>
          </w:tcPr>
          <w:p w14:paraId="24D222BF" w14:textId="570E9387" w:rsidR="009815EC" w:rsidRDefault="007921BB" w:rsidP="00D076A6">
            <w:pPr>
              <w:pStyle w:val="ListParagraph"/>
              <w:ind w:left="0"/>
              <w:rPr>
                <w:sz w:val="28"/>
                <w:szCs w:val="28"/>
              </w:rPr>
            </w:pPr>
            <w:r>
              <w:rPr>
                <w:b/>
                <w:sz w:val="21"/>
              </w:rPr>
              <w:t>Not Evident</w:t>
            </w:r>
          </w:p>
        </w:tc>
        <w:tc>
          <w:tcPr>
            <w:tcW w:w="6120" w:type="dxa"/>
          </w:tcPr>
          <w:p w14:paraId="2C8BCECE" w14:textId="4F7D3642" w:rsidR="009815EC" w:rsidRDefault="001756A1" w:rsidP="00D076A6">
            <w:pPr>
              <w:pStyle w:val="ListParagraph"/>
              <w:ind w:left="0"/>
              <w:rPr>
                <w:sz w:val="28"/>
                <w:szCs w:val="28"/>
              </w:rPr>
            </w:pPr>
            <w:r>
              <w:rPr>
                <w:sz w:val="28"/>
                <w:szCs w:val="28"/>
              </w:rPr>
              <w:t>Multiple subgroups have a 10% or higher disparity or gap.</w:t>
            </w:r>
          </w:p>
        </w:tc>
        <w:tc>
          <w:tcPr>
            <w:tcW w:w="1530" w:type="dxa"/>
          </w:tcPr>
          <w:p w14:paraId="0A899160" w14:textId="77777777" w:rsidR="009815EC" w:rsidRDefault="009815EC" w:rsidP="00D076A6">
            <w:pPr>
              <w:pStyle w:val="ListParagraph"/>
              <w:ind w:left="0"/>
              <w:rPr>
                <w:sz w:val="28"/>
                <w:szCs w:val="28"/>
              </w:rPr>
            </w:pPr>
          </w:p>
        </w:tc>
      </w:tr>
    </w:tbl>
    <w:p w14:paraId="6AE5FABB" w14:textId="688A6E9A" w:rsidR="009815EC" w:rsidRDefault="009815EC" w:rsidP="00AE10C4">
      <w:pPr>
        <w:pStyle w:val="ListParagraph"/>
        <w:rPr>
          <w:sz w:val="28"/>
          <w:szCs w:val="28"/>
        </w:rPr>
      </w:pPr>
    </w:p>
    <w:p w14:paraId="6476A835" w14:textId="2103B249" w:rsidR="00E610A5" w:rsidRDefault="00E610A5" w:rsidP="00AE10C4">
      <w:pPr>
        <w:pStyle w:val="ListParagraph"/>
        <w:rPr>
          <w:sz w:val="28"/>
          <w:szCs w:val="28"/>
        </w:rPr>
      </w:pPr>
      <w:r>
        <w:rPr>
          <w:sz w:val="28"/>
          <w:szCs w:val="28"/>
        </w:rPr>
        <w:br w:type="page"/>
      </w:r>
      <w:commentRangeStart w:id="12"/>
      <w:commentRangeEnd w:id="12"/>
      <w:r>
        <w:rPr>
          <w:rStyle w:val="CommentReference"/>
        </w:rPr>
        <w:commentReference w:id="12"/>
      </w:r>
    </w:p>
    <w:p w14:paraId="21C1F818" w14:textId="4CA17337" w:rsidR="007921BB" w:rsidRDefault="00A26C2A" w:rsidP="00D076A6">
      <w:pPr>
        <w:pStyle w:val="ListParagraph"/>
        <w:ind w:left="0"/>
        <w:rPr>
          <w:sz w:val="28"/>
          <w:szCs w:val="28"/>
        </w:rPr>
      </w:pPr>
      <w:r>
        <w:rPr>
          <w:sz w:val="28"/>
          <w:szCs w:val="28"/>
        </w:rPr>
        <w:lastRenderedPageBreak/>
        <w:t>Ensuring</w:t>
      </w:r>
      <w:r w:rsidR="004215FF">
        <w:rPr>
          <w:sz w:val="28"/>
          <w:szCs w:val="28"/>
        </w:rPr>
        <w:t xml:space="preserve"> the CTAE P</w:t>
      </w:r>
      <w:r w:rsidR="00EE2092">
        <w:rPr>
          <w:sz w:val="28"/>
          <w:szCs w:val="28"/>
        </w:rPr>
        <w:t>athways</w:t>
      </w:r>
      <w:r w:rsidR="004215FF">
        <w:rPr>
          <w:sz w:val="28"/>
          <w:szCs w:val="28"/>
        </w:rPr>
        <w:t xml:space="preserve"> offered in the district </w:t>
      </w:r>
      <w:r>
        <w:rPr>
          <w:sz w:val="28"/>
          <w:szCs w:val="28"/>
        </w:rPr>
        <w:t xml:space="preserve">are </w:t>
      </w:r>
      <w:commentRangeStart w:id="13"/>
      <w:proofErr w:type="gramStart"/>
      <w:r w:rsidR="004215FF">
        <w:rPr>
          <w:sz w:val="28"/>
          <w:szCs w:val="28"/>
        </w:rPr>
        <w:t>sufficient</w:t>
      </w:r>
      <w:commentRangeEnd w:id="13"/>
      <w:proofErr w:type="gramEnd"/>
      <w:r w:rsidR="00540997">
        <w:rPr>
          <w:rStyle w:val="CommentReference"/>
        </w:rPr>
        <w:commentReference w:id="13"/>
      </w:r>
      <w:r w:rsidR="004215FF">
        <w:rPr>
          <w:sz w:val="28"/>
          <w:szCs w:val="28"/>
        </w:rPr>
        <w:t xml:space="preserve"> in size, scope and quality to meet the needs of </w:t>
      </w:r>
      <w:r w:rsidR="003C7027" w:rsidRPr="003C7027">
        <w:rPr>
          <w:b/>
          <w:bCs/>
          <w:sz w:val="28"/>
          <w:szCs w:val="28"/>
        </w:rPr>
        <w:t>ALL</w:t>
      </w:r>
      <w:r w:rsidR="004215FF">
        <w:rPr>
          <w:sz w:val="28"/>
          <w:szCs w:val="28"/>
        </w:rPr>
        <w:t xml:space="preserve"> students</w:t>
      </w:r>
      <w:r w:rsidR="005527D4">
        <w:rPr>
          <w:sz w:val="28"/>
          <w:szCs w:val="28"/>
        </w:rPr>
        <w:t xml:space="preserve">. </w:t>
      </w:r>
    </w:p>
    <w:tbl>
      <w:tblPr>
        <w:tblStyle w:val="TableGrid"/>
        <w:tblW w:w="0" w:type="auto"/>
        <w:tblInd w:w="-5" w:type="dxa"/>
        <w:tblLook w:val="04A0" w:firstRow="1" w:lastRow="0" w:firstColumn="1" w:lastColumn="0" w:noHBand="0" w:noVBand="1"/>
      </w:tblPr>
      <w:tblGrid>
        <w:gridCol w:w="1620"/>
        <w:gridCol w:w="6092"/>
        <w:gridCol w:w="1643"/>
      </w:tblGrid>
      <w:tr w:rsidR="007921BB" w14:paraId="4F3A00CF" w14:textId="77777777" w:rsidTr="00D076A6">
        <w:tc>
          <w:tcPr>
            <w:tcW w:w="1620" w:type="dxa"/>
          </w:tcPr>
          <w:p w14:paraId="215F9D7A" w14:textId="77777777" w:rsidR="007921BB" w:rsidRDefault="007921BB" w:rsidP="00D076A6">
            <w:pPr>
              <w:pStyle w:val="ListParagraph"/>
              <w:ind w:left="0"/>
              <w:rPr>
                <w:sz w:val="28"/>
                <w:szCs w:val="28"/>
              </w:rPr>
            </w:pPr>
            <w:r>
              <w:rPr>
                <w:b/>
                <w:sz w:val="21"/>
              </w:rPr>
              <w:t>Exemplary</w:t>
            </w:r>
          </w:p>
        </w:tc>
        <w:tc>
          <w:tcPr>
            <w:tcW w:w="6092" w:type="dxa"/>
          </w:tcPr>
          <w:p w14:paraId="6C2921CA" w14:textId="0BF32924" w:rsidR="007921BB" w:rsidRDefault="002F6118" w:rsidP="00D076A6">
            <w:pPr>
              <w:pStyle w:val="ListParagraph"/>
              <w:ind w:left="0"/>
              <w:rPr>
                <w:sz w:val="28"/>
                <w:szCs w:val="28"/>
              </w:rPr>
            </w:pPr>
            <w:r>
              <w:rPr>
                <w:sz w:val="28"/>
                <w:szCs w:val="28"/>
              </w:rPr>
              <w:t>LEA has</w:t>
            </w:r>
            <w:r w:rsidR="00F26244">
              <w:rPr>
                <w:sz w:val="28"/>
                <w:szCs w:val="28"/>
              </w:rPr>
              <w:t xml:space="preserve"> pathways from a minimum of 3</w:t>
            </w:r>
            <w:r>
              <w:rPr>
                <w:sz w:val="28"/>
                <w:szCs w:val="28"/>
              </w:rPr>
              <w:t xml:space="preserve"> </w:t>
            </w:r>
            <w:r w:rsidR="00F26244">
              <w:rPr>
                <w:sz w:val="28"/>
                <w:szCs w:val="28"/>
              </w:rPr>
              <w:t xml:space="preserve">clusters. </w:t>
            </w:r>
            <w:r>
              <w:rPr>
                <w:sz w:val="28"/>
                <w:szCs w:val="28"/>
              </w:rPr>
              <w:t xml:space="preserve">Each </w:t>
            </w:r>
            <w:r w:rsidR="00F26244">
              <w:rPr>
                <w:sz w:val="28"/>
                <w:szCs w:val="28"/>
              </w:rPr>
              <w:t>pathway</w:t>
            </w:r>
            <w:r w:rsidR="00FF166F">
              <w:rPr>
                <w:sz w:val="28"/>
                <w:szCs w:val="28"/>
              </w:rPr>
              <w:t xml:space="preserve"> </w:t>
            </w:r>
            <w:r>
              <w:rPr>
                <w:sz w:val="28"/>
                <w:szCs w:val="28"/>
              </w:rPr>
              <w:t xml:space="preserve">offered by the LEA has </w:t>
            </w:r>
            <w:r w:rsidR="00984FF1">
              <w:rPr>
                <w:sz w:val="28"/>
                <w:szCs w:val="28"/>
              </w:rPr>
              <w:t>more than one</w:t>
            </w:r>
            <w:r>
              <w:rPr>
                <w:sz w:val="28"/>
                <w:szCs w:val="28"/>
              </w:rPr>
              <w:t xml:space="preserve"> of the following characteristics; high-skill, high-wage or local in-demand occupation.</w:t>
            </w:r>
          </w:p>
        </w:tc>
        <w:tc>
          <w:tcPr>
            <w:tcW w:w="1643" w:type="dxa"/>
          </w:tcPr>
          <w:p w14:paraId="010245BC" w14:textId="77777777" w:rsidR="007921BB" w:rsidRDefault="007921BB" w:rsidP="00D076A6">
            <w:pPr>
              <w:pStyle w:val="ListParagraph"/>
              <w:ind w:left="0"/>
              <w:rPr>
                <w:sz w:val="28"/>
                <w:szCs w:val="28"/>
              </w:rPr>
            </w:pPr>
          </w:p>
        </w:tc>
      </w:tr>
      <w:tr w:rsidR="007921BB" w14:paraId="1CCADC96" w14:textId="77777777" w:rsidTr="00D076A6">
        <w:tc>
          <w:tcPr>
            <w:tcW w:w="1620" w:type="dxa"/>
          </w:tcPr>
          <w:p w14:paraId="7F3DD1EC" w14:textId="77777777" w:rsidR="007921BB" w:rsidRDefault="007921BB" w:rsidP="00D076A6">
            <w:pPr>
              <w:pStyle w:val="ListParagraph"/>
              <w:ind w:left="0"/>
              <w:rPr>
                <w:sz w:val="28"/>
                <w:szCs w:val="28"/>
              </w:rPr>
            </w:pPr>
            <w:r>
              <w:rPr>
                <w:b/>
                <w:sz w:val="21"/>
              </w:rPr>
              <w:t>Operational</w:t>
            </w:r>
          </w:p>
        </w:tc>
        <w:tc>
          <w:tcPr>
            <w:tcW w:w="6092" w:type="dxa"/>
          </w:tcPr>
          <w:p w14:paraId="01AB5668" w14:textId="35386EF4" w:rsidR="007921BB" w:rsidRDefault="00FF166F" w:rsidP="00D076A6">
            <w:pPr>
              <w:pStyle w:val="ListParagraph"/>
              <w:ind w:left="0"/>
              <w:rPr>
                <w:sz w:val="28"/>
                <w:szCs w:val="28"/>
              </w:rPr>
            </w:pPr>
            <w:r>
              <w:rPr>
                <w:sz w:val="28"/>
                <w:szCs w:val="28"/>
              </w:rPr>
              <w:t xml:space="preserve">LEA has pathways from a minimum of 3 clusters. </w:t>
            </w:r>
            <w:r w:rsidR="001A677C">
              <w:rPr>
                <w:sz w:val="28"/>
                <w:szCs w:val="28"/>
              </w:rPr>
              <w:t xml:space="preserve">Each </w:t>
            </w:r>
            <w:r>
              <w:rPr>
                <w:sz w:val="28"/>
                <w:szCs w:val="28"/>
              </w:rPr>
              <w:t>cluster</w:t>
            </w:r>
            <w:r w:rsidR="00E105B0">
              <w:rPr>
                <w:sz w:val="28"/>
                <w:szCs w:val="28"/>
              </w:rPr>
              <w:t xml:space="preserve"> offered by the LEA </w:t>
            </w:r>
            <w:r w:rsidR="00EE7910">
              <w:rPr>
                <w:sz w:val="28"/>
                <w:szCs w:val="28"/>
              </w:rPr>
              <w:t xml:space="preserve">has </w:t>
            </w:r>
            <w:r>
              <w:rPr>
                <w:sz w:val="28"/>
                <w:szCs w:val="28"/>
              </w:rPr>
              <w:t xml:space="preserve">at least one pathway </w:t>
            </w:r>
            <w:r w:rsidR="00BF0ACE">
              <w:rPr>
                <w:sz w:val="28"/>
                <w:szCs w:val="28"/>
              </w:rPr>
              <w:t>that represents one or more of the</w:t>
            </w:r>
            <w:r w:rsidR="00E105B0">
              <w:rPr>
                <w:sz w:val="28"/>
                <w:szCs w:val="28"/>
              </w:rPr>
              <w:t xml:space="preserve"> following characteristics; high-skill, high-wage or local in-demand occupation</w:t>
            </w:r>
            <w:r w:rsidR="00912C5D">
              <w:rPr>
                <w:sz w:val="28"/>
                <w:szCs w:val="28"/>
              </w:rPr>
              <w:t>.</w:t>
            </w:r>
            <w:r w:rsidR="18BF9BC9" w:rsidRPr="18BF9BC9">
              <w:rPr>
                <w:sz w:val="28"/>
                <w:szCs w:val="28"/>
              </w:rPr>
              <w:t xml:space="preserve"> </w:t>
            </w:r>
          </w:p>
        </w:tc>
        <w:tc>
          <w:tcPr>
            <w:tcW w:w="1643" w:type="dxa"/>
          </w:tcPr>
          <w:p w14:paraId="251E7713" w14:textId="77777777" w:rsidR="007921BB" w:rsidRDefault="007921BB" w:rsidP="00D076A6">
            <w:pPr>
              <w:pStyle w:val="ListParagraph"/>
              <w:ind w:left="0"/>
              <w:rPr>
                <w:sz w:val="28"/>
                <w:szCs w:val="28"/>
              </w:rPr>
            </w:pPr>
          </w:p>
        </w:tc>
      </w:tr>
      <w:tr w:rsidR="007921BB" w14:paraId="350B5F91" w14:textId="77777777" w:rsidTr="00D076A6">
        <w:tc>
          <w:tcPr>
            <w:tcW w:w="1620" w:type="dxa"/>
          </w:tcPr>
          <w:p w14:paraId="2D7D3851" w14:textId="77777777" w:rsidR="007921BB" w:rsidRDefault="007921BB" w:rsidP="00D076A6">
            <w:pPr>
              <w:pStyle w:val="ListParagraph"/>
              <w:ind w:left="0"/>
              <w:rPr>
                <w:sz w:val="28"/>
                <w:szCs w:val="28"/>
              </w:rPr>
            </w:pPr>
            <w:r>
              <w:rPr>
                <w:b/>
                <w:sz w:val="21"/>
              </w:rPr>
              <w:t>Emerging</w:t>
            </w:r>
          </w:p>
        </w:tc>
        <w:tc>
          <w:tcPr>
            <w:tcW w:w="6092" w:type="dxa"/>
          </w:tcPr>
          <w:p w14:paraId="37E63C64" w14:textId="1E7365ED" w:rsidR="007921BB" w:rsidRDefault="00C87B3A" w:rsidP="00D076A6">
            <w:pPr>
              <w:pStyle w:val="ListParagraph"/>
              <w:ind w:left="0"/>
              <w:rPr>
                <w:sz w:val="28"/>
                <w:szCs w:val="28"/>
              </w:rPr>
            </w:pPr>
            <w:r>
              <w:rPr>
                <w:sz w:val="28"/>
                <w:szCs w:val="28"/>
              </w:rPr>
              <w:t xml:space="preserve">LEA has </w:t>
            </w:r>
            <w:r w:rsidR="006735BD">
              <w:rPr>
                <w:sz w:val="28"/>
                <w:szCs w:val="28"/>
              </w:rPr>
              <w:t xml:space="preserve">a minimum of </w:t>
            </w:r>
            <w:r>
              <w:rPr>
                <w:sz w:val="28"/>
                <w:szCs w:val="28"/>
              </w:rPr>
              <w:t xml:space="preserve">3 pathways. </w:t>
            </w:r>
            <w:commentRangeStart w:id="14"/>
            <w:r>
              <w:rPr>
                <w:sz w:val="28"/>
                <w:szCs w:val="28"/>
              </w:rPr>
              <w:t>Pathways</w:t>
            </w:r>
            <w:commentRangeEnd w:id="14"/>
            <w:r w:rsidR="00521B02">
              <w:rPr>
                <w:rStyle w:val="CommentReference"/>
              </w:rPr>
              <w:commentReference w:id="14"/>
            </w:r>
            <w:r>
              <w:rPr>
                <w:sz w:val="28"/>
                <w:szCs w:val="28"/>
              </w:rPr>
              <w:t xml:space="preserve"> offered by the LEA do not </w:t>
            </w:r>
            <w:r w:rsidR="00FF166F">
              <w:rPr>
                <w:sz w:val="28"/>
                <w:szCs w:val="28"/>
              </w:rPr>
              <w:t xml:space="preserve">represent </w:t>
            </w:r>
            <w:commentRangeStart w:id="15"/>
            <w:r>
              <w:rPr>
                <w:sz w:val="28"/>
                <w:szCs w:val="28"/>
              </w:rPr>
              <w:t xml:space="preserve">the </w:t>
            </w:r>
            <w:commentRangeEnd w:id="15"/>
            <w:r w:rsidR="00521B02">
              <w:rPr>
                <w:rStyle w:val="CommentReference"/>
              </w:rPr>
              <w:commentReference w:id="15"/>
            </w:r>
            <w:r>
              <w:rPr>
                <w:sz w:val="28"/>
                <w:szCs w:val="28"/>
              </w:rPr>
              <w:t>following characteristics; high-skill, high-wage or local in-demand occupation.</w:t>
            </w:r>
          </w:p>
        </w:tc>
        <w:tc>
          <w:tcPr>
            <w:tcW w:w="1643" w:type="dxa"/>
          </w:tcPr>
          <w:p w14:paraId="16A78E50" w14:textId="77777777" w:rsidR="007921BB" w:rsidRDefault="007921BB" w:rsidP="00D076A6">
            <w:pPr>
              <w:pStyle w:val="ListParagraph"/>
              <w:ind w:left="0"/>
              <w:rPr>
                <w:sz w:val="28"/>
                <w:szCs w:val="28"/>
              </w:rPr>
            </w:pPr>
          </w:p>
        </w:tc>
      </w:tr>
      <w:tr w:rsidR="007921BB" w14:paraId="2403689C" w14:textId="77777777" w:rsidTr="00D076A6">
        <w:tc>
          <w:tcPr>
            <w:tcW w:w="1620" w:type="dxa"/>
          </w:tcPr>
          <w:p w14:paraId="105E029D" w14:textId="77777777" w:rsidR="007921BB" w:rsidRDefault="007921BB" w:rsidP="00D076A6">
            <w:pPr>
              <w:pStyle w:val="ListParagraph"/>
              <w:ind w:left="0"/>
              <w:rPr>
                <w:sz w:val="28"/>
                <w:szCs w:val="28"/>
              </w:rPr>
            </w:pPr>
            <w:r>
              <w:rPr>
                <w:b/>
                <w:sz w:val="21"/>
              </w:rPr>
              <w:t>Not Evident</w:t>
            </w:r>
          </w:p>
        </w:tc>
        <w:tc>
          <w:tcPr>
            <w:tcW w:w="6092" w:type="dxa"/>
          </w:tcPr>
          <w:p w14:paraId="0196F8B6" w14:textId="34117778" w:rsidR="007921BB" w:rsidRDefault="00CB53FF" w:rsidP="00D076A6">
            <w:pPr>
              <w:pStyle w:val="ListParagraph"/>
              <w:ind w:left="0"/>
              <w:rPr>
                <w:sz w:val="28"/>
                <w:szCs w:val="28"/>
              </w:rPr>
            </w:pPr>
            <w:r>
              <w:rPr>
                <w:sz w:val="28"/>
                <w:szCs w:val="28"/>
              </w:rPr>
              <w:t xml:space="preserve">LEA has </w:t>
            </w:r>
            <w:r w:rsidR="00520438">
              <w:rPr>
                <w:sz w:val="28"/>
                <w:szCs w:val="28"/>
              </w:rPr>
              <w:t xml:space="preserve">fewer </w:t>
            </w:r>
            <w:r>
              <w:rPr>
                <w:sz w:val="28"/>
                <w:szCs w:val="28"/>
              </w:rPr>
              <w:t>than 3 pathways. P</w:t>
            </w:r>
            <w:r w:rsidR="00912C5D">
              <w:rPr>
                <w:sz w:val="28"/>
                <w:szCs w:val="28"/>
              </w:rPr>
              <w:t xml:space="preserve">athways offered by the LEA </w:t>
            </w:r>
            <w:r w:rsidR="0069690C">
              <w:rPr>
                <w:sz w:val="28"/>
                <w:szCs w:val="28"/>
              </w:rPr>
              <w:t xml:space="preserve">do not </w:t>
            </w:r>
            <w:r w:rsidR="00FF166F">
              <w:rPr>
                <w:sz w:val="28"/>
                <w:szCs w:val="28"/>
              </w:rPr>
              <w:t>represent</w:t>
            </w:r>
            <w:r w:rsidR="00912C5D">
              <w:rPr>
                <w:sz w:val="28"/>
                <w:szCs w:val="28"/>
              </w:rPr>
              <w:t xml:space="preserve"> </w:t>
            </w:r>
            <w:r w:rsidR="0069690C">
              <w:rPr>
                <w:sz w:val="28"/>
                <w:szCs w:val="28"/>
              </w:rPr>
              <w:t xml:space="preserve">all </w:t>
            </w:r>
            <w:r w:rsidR="00912C5D">
              <w:rPr>
                <w:sz w:val="28"/>
                <w:szCs w:val="28"/>
              </w:rPr>
              <w:t xml:space="preserve">the following characteristics; high-skill, high-wage or local in-demand occupation. </w:t>
            </w:r>
          </w:p>
        </w:tc>
        <w:tc>
          <w:tcPr>
            <w:tcW w:w="1643" w:type="dxa"/>
          </w:tcPr>
          <w:p w14:paraId="17D01006" w14:textId="77777777" w:rsidR="007921BB" w:rsidRDefault="007921BB" w:rsidP="00D076A6">
            <w:pPr>
              <w:pStyle w:val="ListParagraph"/>
              <w:ind w:left="0"/>
              <w:rPr>
                <w:sz w:val="28"/>
                <w:szCs w:val="28"/>
              </w:rPr>
            </w:pPr>
          </w:p>
        </w:tc>
      </w:tr>
    </w:tbl>
    <w:p w14:paraId="0CF2EA83" w14:textId="49C1DCC6" w:rsidR="007921BB" w:rsidRDefault="007921BB" w:rsidP="00D076A6">
      <w:pPr>
        <w:pStyle w:val="ListParagraph"/>
        <w:ind w:left="0"/>
        <w:rPr>
          <w:sz w:val="28"/>
          <w:szCs w:val="28"/>
        </w:rPr>
      </w:pPr>
    </w:p>
    <w:p w14:paraId="2D3F7465" w14:textId="7660FFB5" w:rsidR="00BF0ACE" w:rsidRDefault="00BF0ACE" w:rsidP="00D076A6">
      <w:pPr>
        <w:pStyle w:val="ListParagraph"/>
        <w:ind w:left="0"/>
        <w:rPr>
          <w:sz w:val="28"/>
          <w:szCs w:val="28"/>
        </w:rPr>
      </w:pPr>
    </w:p>
    <w:p w14:paraId="023ECBBA" w14:textId="3E1A538C" w:rsidR="00BF0ACE" w:rsidRDefault="00BF0ACE" w:rsidP="00D076A6">
      <w:pPr>
        <w:pStyle w:val="ListParagraph"/>
        <w:ind w:left="0"/>
        <w:rPr>
          <w:sz w:val="28"/>
          <w:szCs w:val="28"/>
        </w:rPr>
      </w:pPr>
    </w:p>
    <w:p w14:paraId="1303E573" w14:textId="1786311D" w:rsidR="00BF0ACE" w:rsidRDefault="00BF0ACE" w:rsidP="00D076A6">
      <w:pPr>
        <w:pStyle w:val="ListParagraph"/>
        <w:ind w:left="0"/>
        <w:rPr>
          <w:sz w:val="28"/>
          <w:szCs w:val="28"/>
        </w:rPr>
      </w:pPr>
    </w:p>
    <w:p w14:paraId="1216F231" w14:textId="1555EE50" w:rsidR="00BF0ACE" w:rsidRDefault="00BF0ACE" w:rsidP="00D076A6">
      <w:pPr>
        <w:pStyle w:val="ListParagraph"/>
        <w:ind w:left="0"/>
        <w:rPr>
          <w:sz w:val="28"/>
          <w:szCs w:val="28"/>
        </w:rPr>
      </w:pPr>
    </w:p>
    <w:p w14:paraId="1CA4227F" w14:textId="5FCC14C9" w:rsidR="00BF0ACE" w:rsidRDefault="00BF0ACE" w:rsidP="00D076A6">
      <w:pPr>
        <w:pStyle w:val="ListParagraph"/>
        <w:ind w:left="0"/>
        <w:rPr>
          <w:sz w:val="28"/>
          <w:szCs w:val="28"/>
        </w:rPr>
      </w:pPr>
    </w:p>
    <w:p w14:paraId="33465B21" w14:textId="2D22E159" w:rsidR="00BF0ACE" w:rsidRDefault="00BF0ACE" w:rsidP="00D076A6">
      <w:pPr>
        <w:pStyle w:val="ListParagraph"/>
        <w:ind w:left="0"/>
        <w:rPr>
          <w:sz w:val="28"/>
          <w:szCs w:val="28"/>
        </w:rPr>
      </w:pPr>
    </w:p>
    <w:p w14:paraId="2E2BDD70" w14:textId="63DADDD0" w:rsidR="00BF0ACE" w:rsidRDefault="00BF0ACE" w:rsidP="00D076A6">
      <w:pPr>
        <w:pStyle w:val="ListParagraph"/>
        <w:ind w:left="0"/>
        <w:rPr>
          <w:sz w:val="28"/>
          <w:szCs w:val="28"/>
        </w:rPr>
      </w:pPr>
    </w:p>
    <w:p w14:paraId="5E7C6361" w14:textId="64FD72E0" w:rsidR="00BF0ACE" w:rsidRDefault="00BF0ACE" w:rsidP="00D076A6">
      <w:pPr>
        <w:pStyle w:val="ListParagraph"/>
        <w:ind w:left="0"/>
        <w:rPr>
          <w:sz w:val="28"/>
          <w:szCs w:val="28"/>
        </w:rPr>
      </w:pPr>
    </w:p>
    <w:p w14:paraId="6A2CF821" w14:textId="5A37F463" w:rsidR="00BF0ACE" w:rsidRDefault="00BF0ACE" w:rsidP="00D076A6">
      <w:pPr>
        <w:pStyle w:val="ListParagraph"/>
        <w:ind w:left="0"/>
        <w:rPr>
          <w:sz w:val="28"/>
          <w:szCs w:val="28"/>
        </w:rPr>
      </w:pPr>
    </w:p>
    <w:p w14:paraId="2FA7511C" w14:textId="40DF5C2A" w:rsidR="00BF0ACE" w:rsidRDefault="00BF0ACE" w:rsidP="00D076A6">
      <w:pPr>
        <w:pStyle w:val="ListParagraph"/>
        <w:ind w:left="0"/>
        <w:rPr>
          <w:sz w:val="28"/>
          <w:szCs w:val="28"/>
        </w:rPr>
      </w:pPr>
    </w:p>
    <w:p w14:paraId="53DF8B8D" w14:textId="41F98753" w:rsidR="00BF0ACE" w:rsidRDefault="00BF0ACE" w:rsidP="00D076A6">
      <w:pPr>
        <w:pStyle w:val="ListParagraph"/>
        <w:ind w:left="0"/>
        <w:rPr>
          <w:sz w:val="28"/>
          <w:szCs w:val="28"/>
        </w:rPr>
      </w:pPr>
    </w:p>
    <w:p w14:paraId="1CC95299" w14:textId="72726A15" w:rsidR="00BF0ACE" w:rsidRDefault="00BF0ACE" w:rsidP="00D076A6">
      <w:pPr>
        <w:pStyle w:val="ListParagraph"/>
        <w:ind w:left="0"/>
        <w:rPr>
          <w:sz w:val="28"/>
          <w:szCs w:val="28"/>
        </w:rPr>
      </w:pPr>
    </w:p>
    <w:p w14:paraId="2A5C91CE" w14:textId="3C524E26" w:rsidR="00BF0ACE" w:rsidRDefault="00BF0ACE" w:rsidP="00D076A6">
      <w:pPr>
        <w:pStyle w:val="ListParagraph"/>
        <w:ind w:left="0"/>
        <w:rPr>
          <w:sz w:val="28"/>
          <w:szCs w:val="28"/>
        </w:rPr>
      </w:pPr>
    </w:p>
    <w:p w14:paraId="3C8CD821" w14:textId="024C390B" w:rsidR="00BF0ACE" w:rsidRDefault="00BF0ACE" w:rsidP="00D076A6">
      <w:pPr>
        <w:pStyle w:val="ListParagraph"/>
        <w:ind w:left="0"/>
        <w:rPr>
          <w:sz w:val="28"/>
          <w:szCs w:val="28"/>
        </w:rPr>
      </w:pPr>
    </w:p>
    <w:p w14:paraId="41350050" w14:textId="2959C213" w:rsidR="00BF0ACE" w:rsidRDefault="00BF0ACE" w:rsidP="00D076A6">
      <w:pPr>
        <w:pStyle w:val="ListParagraph"/>
        <w:ind w:left="0"/>
        <w:rPr>
          <w:sz w:val="28"/>
          <w:szCs w:val="28"/>
        </w:rPr>
      </w:pPr>
    </w:p>
    <w:p w14:paraId="7377288B" w14:textId="77777777" w:rsidR="00BF0ACE" w:rsidRDefault="00BF0ACE" w:rsidP="00D076A6">
      <w:pPr>
        <w:pStyle w:val="ListParagraph"/>
        <w:ind w:left="0"/>
        <w:rPr>
          <w:sz w:val="28"/>
          <w:szCs w:val="28"/>
        </w:rPr>
      </w:pPr>
    </w:p>
    <w:p w14:paraId="59BC5B73" w14:textId="15FF57D7" w:rsidR="0042723E" w:rsidRDefault="005F3B9F" w:rsidP="00D076A6">
      <w:pPr>
        <w:pStyle w:val="ListParagraph"/>
        <w:ind w:left="0"/>
        <w:rPr>
          <w:sz w:val="28"/>
          <w:szCs w:val="28"/>
        </w:rPr>
      </w:pPr>
      <w:r>
        <w:rPr>
          <w:sz w:val="28"/>
          <w:szCs w:val="28"/>
        </w:rPr>
        <w:lastRenderedPageBreak/>
        <w:t>Evaluating the current and future CTAE programs and programs of study.</w:t>
      </w:r>
      <w:r w:rsidR="00D878BA">
        <w:rPr>
          <w:sz w:val="28"/>
          <w:szCs w:val="28"/>
        </w:rPr>
        <w:t xml:space="preserve"> </w:t>
      </w:r>
    </w:p>
    <w:tbl>
      <w:tblPr>
        <w:tblStyle w:val="TableGrid"/>
        <w:tblW w:w="0" w:type="auto"/>
        <w:tblInd w:w="-5" w:type="dxa"/>
        <w:tblLook w:val="04A0" w:firstRow="1" w:lastRow="0" w:firstColumn="1" w:lastColumn="0" w:noHBand="0" w:noVBand="1"/>
      </w:tblPr>
      <w:tblGrid>
        <w:gridCol w:w="1620"/>
        <w:gridCol w:w="6030"/>
        <w:gridCol w:w="1705"/>
      </w:tblGrid>
      <w:tr w:rsidR="0042723E" w14:paraId="7A06B3D7" w14:textId="77777777" w:rsidTr="008C0DDD">
        <w:tc>
          <w:tcPr>
            <w:tcW w:w="1620" w:type="dxa"/>
          </w:tcPr>
          <w:p w14:paraId="327BEE31" w14:textId="77777777" w:rsidR="0042723E" w:rsidRDefault="0042723E" w:rsidP="00D076A6">
            <w:pPr>
              <w:pStyle w:val="ListParagraph"/>
              <w:ind w:left="0"/>
              <w:rPr>
                <w:sz w:val="28"/>
                <w:szCs w:val="28"/>
              </w:rPr>
            </w:pPr>
            <w:r>
              <w:rPr>
                <w:b/>
                <w:sz w:val="21"/>
              </w:rPr>
              <w:t>Exemplary</w:t>
            </w:r>
          </w:p>
        </w:tc>
        <w:tc>
          <w:tcPr>
            <w:tcW w:w="6030" w:type="dxa"/>
          </w:tcPr>
          <w:p w14:paraId="576DA6D1" w14:textId="7CBB61AE" w:rsidR="0042723E" w:rsidRDefault="001A63E0" w:rsidP="00D076A6">
            <w:pPr>
              <w:pStyle w:val="ListParagraph"/>
              <w:ind w:left="0"/>
              <w:rPr>
                <w:sz w:val="28"/>
                <w:szCs w:val="28"/>
              </w:rPr>
            </w:pPr>
            <w:r>
              <w:rPr>
                <w:sz w:val="28"/>
                <w:szCs w:val="28"/>
              </w:rPr>
              <w:t xml:space="preserve">A 3 to 5-year review plan is in place for CTAE Programs.  Plan includes a minimum of </w:t>
            </w:r>
            <w:r w:rsidR="00577B82">
              <w:rPr>
                <w:sz w:val="28"/>
                <w:szCs w:val="28"/>
              </w:rPr>
              <w:t>5</w:t>
            </w:r>
            <w:r>
              <w:rPr>
                <w:sz w:val="28"/>
                <w:szCs w:val="28"/>
              </w:rPr>
              <w:t xml:space="preserve"> components: current program offerings</w:t>
            </w:r>
            <w:r w:rsidR="00BF0ACE">
              <w:rPr>
                <w:sz w:val="28"/>
                <w:szCs w:val="28"/>
              </w:rPr>
              <w:t>/</w:t>
            </w:r>
            <w:r>
              <w:rPr>
                <w:sz w:val="28"/>
                <w:szCs w:val="28"/>
              </w:rPr>
              <w:t>delivery, role of business</w:t>
            </w:r>
            <w:r w:rsidR="00BF0ACE">
              <w:rPr>
                <w:sz w:val="28"/>
                <w:szCs w:val="28"/>
              </w:rPr>
              <w:t>/</w:t>
            </w:r>
            <w:r>
              <w:rPr>
                <w:sz w:val="28"/>
                <w:szCs w:val="28"/>
              </w:rPr>
              <w:t xml:space="preserve">industry, labor market needs, equity, </w:t>
            </w:r>
            <w:r w:rsidR="00BF0ACE">
              <w:rPr>
                <w:sz w:val="28"/>
                <w:szCs w:val="28"/>
              </w:rPr>
              <w:t xml:space="preserve">WBL </w:t>
            </w:r>
            <w:r>
              <w:rPr>
                <w:sz w:val="28"/>
                <w:szCs w:val="28"/>
              </w:rPr>
              <w:t xml:space="preserve">opportunities, future workforce needs, </w:t>
            </w:r>
            <w:r w:rsidR="00520438">
              <w:rPr>
                <w:sz w:val="28"/>
                <w:szCs w:val="28"/>
              </w:rPr>
              <w:t xml:space="preserve">or </w:t>
            </w:r>
            <w:r>
              <w:rPr>
                <w:sz w:val="28"/>
                <w:szCs w:val="28"/>
              </w:rPr>
              <w:t>industry certified programs.</w:t>
            </w:r>
            <w:r w:rsidR="00E417BE">
              <w:rPr>
                <w:sz w:val="28"/>
                <w:szCs w:val="28"/>
              </w:rPr>
              <w:t xml:space="preserve"> </w:t>
            </w:r>
            <w:r w:rsidR="006761EE">
              <w:rPr>
                <w:sz w:val="28"/>
                <w:szCs w:val="28"/>
              </w:rPr>
              <w:t>Evidence exists th</w:t>
            </w:r>
            <w:r w:rsidR="00AB3579">
              <w:rPr>
                <w:sz w:val="28"/>
                <w:szCs w:val="28"/>
              </w:rPr>
              <w:t xml:space="preserve">at CTAE programs reflect </w:t>
            </w:r>
            <w:r w:rsidR="00FF166F">
              <w:rPr>
                <w:sz w:val="28"/>
                <w:szCs w:val="28"/>
              </w:rPr>
              <w:t>c</w:t>
            </w:r>
            <w:r w:rsidR="009C0650">
              <w:rPr>
                <w:sz w:val="28"/>
                <w:szCs w:val="28"/>
              </w:rPr>
              <w:t xml:space="preserve">urrent and future </w:t>
            </w:r>
            <w:r w:rsidR="00AE3C8C">
              <w:rPr>
                <w:sz w:val="28"/>
                <w:szCs w:val="28"/>
              </w:rPr>
              <w:t>workforce needs.</w:t>
            </w:r>
          </w:p>
        </w:tc>
        <w:tc>
          <w:tcPr>
            <w:tcW w:w="1705" w:type="dxa"/>
          </w:tcPr>
          <w:p w14:paraId="24A571AD" w14:textId="77777777" w:rsidR="0042723E" w:rsidRDefault="0042723E" w:rsidP="00D076A6">
            <w:pPr>
              <w:pStyle w:val="ListParagraph"/>
              <w:ind w:left="0"/>
              <w:rPr>
                <w:sz w:val="28"/>
                <w:szCs w:val="28"/>
              </w:rPr>
            </w:pPr>
          </w:p>
        </w:tc>
      </w:tr>
      <w:tr w:rsidR="0042723E" w14:paraId="3A56AF66" w14:textId="77777777" w:rsidTr="008C0DDD">
        <w:tc>
          <w:tcPr>
            <w:tcW w:w="1620" w:type="dxa"/>
          </w:tcPr>
          <w:p w14:paraId="6E2E2F92" w14:textId="77777777" w:rsidR="0042723E" w:rsidRDefault="0042723E" w:rsidP="00D076A6">
            <w:pPr>
              <w:pStyle w:val="ListParagraph"/>
              <w:ind w:left="0"/>
              <w:rPr>
                <w:sz w:val="28"/>
                <w:szCs w:val="28"/>
              </w:rPr>
            </w:pPr>
            <w:r>
              <w:rPr>
                <w:b/>
                <w:sz w:val="21"/>
              </w:rPr>
              <w:t>Operational</w:t>
            </w:r>
          </w:p>
        </w:tc>
        <w:tc>
          <w:tcPr>
            <w:tcW w:w="6030" w:type="dxa"/>
          </w:tcPr>
          <w:p w14:paraId="7CE3E69A" w14:textId="4F6AA828" w:rsidR="0042723E" w:rsidRDefault="009F5B32" w:rsidP="00D076A6">
            <w:pPr>
              <w:pStyle w:val="ListParagraph"/>
              <w:ind w:left="0"/>
              <w:rPr>
                <w:sz w:val="28"/>
                <w:szCs w:val="28"/>
              </w:rPr>
            </w:pPr>
            <w:r>
              <w:rPr>
                <w:sz w:val="28"/>
                <w:szCs w:val="28"/>
              </w:rPr>
              <w:t xml:space="preserve">A 3 to </w:t>
            </w:r>
            <w:r w:rsidR="00EE3F45">
              <w:rPr>
                <w:sz w:val="28"/>
                <w:szCs w:val="28"/>
              </w:rPr>
              <w:t>5-year</w:t>
            </w:r>
            <w:r>
              <w:rPr>
                <w:sz w:val="28"/>
                <w:szCs w:val="28"/>
              </w:rPr>
              <w:t xml:space="preserve"> </w:t>
            </w:r>
            <w:r w:rsidR="00F91ACD">
              <w:rPr>
                <w:sz w:val="28"/>
                <w:szCs w:val="28"/>
              </w:rPr>
              <w:t xml:space="preserve">review </w:t>
            </w:r>
            <w:r>
              <w:rPr>
                <w:sz w:val="28"/>
                <w:szCs w:val="28"/>
              </w:rPr>
              <w:t xml:space="preserve">plan is in place </w:t>
            </w:r>
            <w:r w:rsidR="00F91ACD">
              <w:rPr>
                <w:sz w:val="28"/>
                <w:szCs w:val="28"/>
              </w:rPr>
              <w:t xml:space="preserve">for </w:t>
            </w:r>
            <w:r>
              <w:rPr>
                <w:sz w:val="28"/>
                <w:szCs w:val="28"/>
              </w:rPr>
              <w:t>CTAE Programs</w:t>
            </w:r>
            <w:r w:rsidR="00D34B52">
              <w:rPr>
                <w:sz w:val="28"/>
                <w:szCs w:val="28"/>
              </w:rPr>
              <w:t xml:space="preserve">.  Plan includes </w:t>
            </w:r>
            <w:r w:rsidR="00E904BC">
              <w:rPr>
                <w:sz w:val="28"/>
                <w:szCs w:val="28"/>
              </w:rPr>
              <w:t xml:space="preserve">a minimum of </w:t>
            </w:r>
            <w:r w:rsidR="006B11F0">
              <w:rPr>
                <w:sz w:val="28"/>
                <w:szCs w:val="28"/>
              </w:rPr>
              <w:t>5</w:t>
            </w:r>
            <w:r w:rsidR="00291923">
              <w:rPr>
                <w:sz w:val="28"/>
                <w:szCs w:val="28"/>
              </w:rPr>
              <w:t xml:space="preserve"> components: </w:t>
            </w:r>
            <w:r w:rsidR="00514689">
              <w:rPr>
                <w:sz w:val="28"/>
                <w:szCs w:val="28"/>
              </w:rPr>
              <w:t>current program offering</w:t>
            </w:r>
            <w:r w:rsidR="00BF0ACE">
              <w:rPr>
                <w:sz w:val="28"/>
                <w:szCs w:val="28"/>
              </w:rPr>
              <w:t>s/</w:t>
            </w:r>
            <w:r w:rsidR="00372245">
              <w:rPr>
                <w:sz w:val="28"/>
                <w:szCs w:val="28"/>
              </w:rPr>
              <w:t xml:space="preserve">delivery, </w:t>
            </w:r>
            <w:r w:rsidR="00AB0385">
              <w:rPr>
                <w:sz w:val="28"/>
                <w:szCs w:val="28"/>
              </w:rPr>
              <w:t xml:space="preserve">role of business and industry, </w:t>
            </w:r>
            <w:r>
              <w:rPr>
                <w:sz w:val="28"/>
                <w:szCs w:val="28"/>
              </w:rPr>
              <w:t xml:space="preserve">labor market needs, </w:t>
            </w:r>
            <w:r w:rsidR="00A1327B">
              <w:rPr>
                <w:sz w:val="28"/>
                <w:szCs w:val="28"/>
              </w:rPr>
              <w:t>equity</w:t>
            </w:r>
            <w:r w:rsidR="009334D3">
              <w:rPr>
                <w:sz w:val="28"/>
                <w:szCs w:val="28"/>
              </w:rPr>
              <w:t xml:space="preserve">, </w:t>
            </w:r>
            <w:r w:rsidR="00BF0ACE">
              <w:rPr>
                <w:sz w:val="28"/>
                <w:szCs w:val="28"/>
              </w:rPr>
              <w:t xml:space="preserve">WBL </w:t>
            </w:r>
            <w:r w:rsidR="006F3F65">
              <w:rPr>
                <w:sz w:val="28"/>
                <w:szCs w:val="28"/>
              </w:rPr>
              <w:t xml:space="preserve">opportunities, </w:t>
            </w:r>
            <w:r w:rsidR="00F9747B">
              <w:rPr>
                <w:sz w:val="28"/>
                <w:szCs w:val="28"/>
              </w:rPr>
              <w:t>future workforce needs,</w:t>
            </w:r>
            <w:r w:rsidR="00DB5A5F">
              <w:rPr>
                <w:sz w:val="28"/>
                <w:szCs w:val="28"/>
              </w:rPr>
              <w:t xml:space="preserve"> </w:t>
            </w:r>
            <w:r w:rsidR="00520438">
              <w:rPr>
                <w:sz w:val="28"/>
                <w:szCs w:val="28"/>
              </w:rPr>
              <w:t xml:space="preserve">or </w:t>
            </w:r>
            <w:r w:rsidR="00F04E5A">
              <w:rPr>
                <w:sz w:val="28"/>
                <w:szCs w:val="28"/>
              </w:rPr>
              <w:t>industry certified programs</w:t>
            </w:r>
            <w:r>
              <w:rPr>
                <w:sz w:val="28"/>
                <w:szCs w:val="28"/>
              </w:rPr>
              <w:t>.</w:t>
            </w:r>
            <w:r w:rsidR="00176C01">
              <w:rPr>
                <w:sz w:val="28"/>
                <w:szCs w:val="28"/>
              </w:rPr>
              <w:t xml:space="preserve"> (Advance CTE)</w:t>
            </w:r>
          </w:p>
        </w:tc>
        <w:tc>
          <w:tcPr>
            <w:tcW w:w="1705" w:type="dxa"/>
          </w:tcPr>
          <w:p w14:paraId="4E1297CF" w14:textId="77777777" w:rsidR="0042723E" w:rsidRDefault="0042723E" w:rsidP="00D076A6">
            <w:pPr>
              <w:pStyle w:val="ListParagraph"/>
              <w:ind w:left="0"/>
              <w:rPr>
                <w:sz w:val="28"/>
                <w:szCs w:val="28"/>
              </w:rPr>
            </w:pPr>
          </w:p>
        </w:tc>
      </w:tr>
      <w:tr w:rsidR="0042723E" w14:paraId="2F04C09E" w14:textId="77777777" w:rsidTr="008C0DDD">
        <w:tc>
          <w:tcPr>
            <w:tcW w:w="1620" w:type="dxa"/>
          </w:tcPr>
          <w:p w14:paraId="2A93B5AC" w14:textId="77777777" w:rsidR="0042723E" w:rsidRDefault="0042723E" w:rsidP="00D076A6">
            <w:pPr>
              <w:pStyle w:val="ListParagraph"/>
              <w:ind w:left="0"/>
              <w:rPr>
                <w:sz w:val="28"/>
                <w:szCs w:val="28"/>
              </w:rPr>
            </w:pPr>
            <w:r>
              <w:rPr>
                <w:b/>
                <w:sz w:val="21"/>
              </w:rPr>
              <w:t>Emerging</w:t>
            </w:r>
          </w:p>
        </w:tc>
        <w:tc>
          <w:tcPr>
            <w:tcW w:w="6030" w:type="dxa"/>
          </w:tcPr>
          <w:p w14:paraId="7FAD443F" w14:textId="2F5A976F" w:rsidR="0042723E" w:rsidRDefault="00500740" w:rsidP="006B019E">
            <w:pPr>
              <w:pStyle w:val="ListParagraph"/>
              <w:ind w:left="0"/>
              <w:rPr>
                <w:sz w:val="28"/>
                <w:szCs w:val="28"/>
              </w:rPr>
            </w:pPr>
            <w:r>
              <w:rPr>
                <w:sz w:val="28"/>
                <w:szCs w:val="28"/>
              </w:rPr>
              <w:t xml:space="preserve">CTAE programs are reviewed, but no </w:t>
            </w:r>
            <w:r w:rsidR="001F254F">
              <w:rPr>
                <w:sz w:val="28"/>
                <w:szCs w:val="28"/>
              </w:rPr>
              <w:t xml:space="preserve">formal </w:t>
            </w:r>
            <w:proofErr w:type="gramStart"/>
            <w:r w:rsidR="001F254F">
              <w:rPr>
                <w:sz w:val="28"/>
                <w:szCs w:val="28"/>
              </w:rPr>
              <w:t>3</w:t>
            </w:r>
            <w:r w:rsidR="003F4FD0">
              <w:rPr>
                <w:sz w:val="28"/>
                <w:szCs w:val="28"/>
              </w:rPr>
              <w:t>-5 year</w:t>
            </w:r>
            <w:proofErr w:type="gramEnd"/>
            <w:r w:rsidR="003F4FD0">
              <w:rPr>
                <w:sz w:val="28"/>
                <w:szCs w:val="28"/>
              </w:rPr>
              <w:t xml:space="preserve"> </w:t>
            </w:r>
            <w:r w:rsidR="00177283">
              <w:rPr>
                <w:sz w:val="28"/>
                <w:szCs w:val="28"/>
              </w:rPr>
              <w:t>review plan is in pla</w:t>
            </w:r>
            <w:r w:rsidR="003F4FD0">
              <w:rPr>
                <w:sz w:val="28"/>
                <w:szCs w:val="28"/>
              </w:rPr>
              <w:t>ce</w:t>
            </w:r>
            <w:r w:rsidR="005F3B9F">
              <w:rPr>
                <w:sz w:val="28"/>
                <w:szCs w:val="28"/>
              </w:rPr>
              <w:t>.</w:t>
            </w:r>
          </w:p>
        </w:tc>
        <w:tc>
          <w:tcPr>
            <w:tcW w:w="1705" w:type="dxa"/>
          </w:tcPr>
          <w:p w14:paraId="35203101" w14:textId="77777777" w:rsidR="0042723E" w:rsidRDefault="0042723E" w:rsidP="00AE10C4">
            <w:pPr>
              <w:pStyle w:val="ListParagraph"/>
              <w:rPr>
                <w:sz w:val="28"/>
                <w:szCs w:val="28"/>
              </w:rPr>
            </w:pPr>
          </w:p>
        </w:tc>
      </w:tr>
      <w:tr w:rsidR="0042723E" w14:paraId="38C26C29" w14:textId="77777777" w:rsidTr="008C0DDD">
        <w:tc>
          <w:tcPr>
            <w:tcW w:w="1620" w:type="dxa"/>
          </w:tcPr>
          <w:p w14:paraId="645E2B4A" w14:textId="77777777" w:rsidR="0042723E" w:rsidRDefault="0042723E" w:rsidP="00D076A6">
            <w:pPr>
              <w:pStyle w:val="ListParagraph"/>
              <w:ind w:left="0"/>
              <w:rPr>
                <w:sz w:val="28"/>
                <w:szCs w:val="28"/>
              </w:rPr>
            </w:pPr>
            <w:r>
              <w:rPr>
                <w:b/>
                <w:sz w:val="21"/>
              </w:rPr>
              <w:t>Not Evident</w:t>
            </w:r>
          </w:p>
        </w:tc>
        <w:tc>
          <w:tcPr>
            <w:tcW w:w="6030" w:type="dxa"/>
          </w:tcPr>
          <w:p w14:paraId="0BAF9113" w14:textId="1F0FCB8E" w:rsidR="0042723E" w:rsidRDefault="005F3B9F" w:rsidP="006B019E">
            <w:pPr>
              <w:pStyle w:val="ListParagraph"/>
              <w:ind w:left="0"/>
              <w:rPr>
                <w:sz w:val="28"/>
                <w:szCs w:val="28"/>
              </w:rPr>
            </w:pPr>
            <w:r>
              <w:rPr>
                <w:sz w:val="28"/>
                <w:szCs w:val="28"/>
              </w:rPr>
              <w:t>No evidence of a plan.</w:t>
            </w:r>
          </w:p>
        </w:tc>
        <w:tc>
          <w:tcPr>
            <w:tcW w:w="1705" w:type="dxa"/>
          </w:tcPr>
          <w:p w14:paraId="695D3B8C" w14:textId="77777777" w:rsidR="0042723E" w:rsidRDefault="0042723E" w:rsidP="00AE10C4">
            <w:pPr>
              <w:pStyle w:val="ListParagraph"/>
              <w:rPr>
                <w:sz w:val="28"/>
                <w:szCs w:val="28"/>
              </w:rPr>
            </w:pPr>
          </w:p>
        </w:tc>
      </w:tr>
    </w:tbl>
    <w:p w14:paraId="26DFE4EF" w14:textId="58E52249" w:rsidR="00236192" w:rsidRDefault="00236192" w:rsidP="006B019E">
      <w:pPr>
        <w:pStyle w:val="ListParagraph"/>
        <w:ind w:left="0"/>
        <w:rPr>
          <w:sz w:val="28"/>
          <w:szCs w:val="28"/>
        </w:rPr>
      </w:pPr>
    </w:p>
    <w:p w14:paraId="6961227C" w14:textId="4E74D254" w:rsidR="00BD1EEF" w:rsidRDefault="00BD1EEF" w:rsidP="006B019E">
      <w:pPr>
        <w:pStyle w:val="ListParagraph"/>
        <w:ind w:left="0"/>
        <w:rPr>
          <w:sz w:val="28"/>
          <w:szCs w:val="28"/>
        </w:rPr>
      </w:pPr>
    </w:p>
    <w:p w14:paraId="72B5ADD7" w14:textId="3EDAFC54" w:rsidR="00BD1EEF" w:rsidRDefault="00BD1EEF" w:rsidP="006B019E">
      <w:pPr>
        <w:pStyle w:val="ListParagraph"/>
        <w:ind w:left="0"/>
        <w:rPr>
          <w:sz w:val="28"/>
          <w:szCs w:val="28"/>
        </w:rPr>
      </w:pPr>
    </w:p>
    <w:p w14:paraId="720EF9A8" w14:textId="438C8563" w:rsidR="00BD1EEF" w:rsidRDefault="00BD1EEF" w:rsidP="006B019E">
      <w:pPr>
        <w:pStyle w:val="ListParagraph"/>
        <w:ind w:left="0"/>
        <w:rPr>
          <w:sz w:val="28"/>
          <w:szCs w:val="28"/>
        </w:rPr>
      </w:pPr>
    </w:p>
    <w:p w14:paraId="00E5FB6A" w14:textId="11EAB9D3" w:rsidR="00BD1EEF" w:rsidRDefault="00BD1EEF" w:rsidP="006B019E">
      <w:pPr>
        <w:pStyle w:val="ListParagraph"/>
        <w:ind w:left="0"/>
        <w:rPr>
          <w:sz w:val="28"/>
          <w:szCs w:val="28"/>
        </w:rPr>
      </w:pPr>
    </w:p>
    <w:p w14:paraId="74E77C7D" w14:textId="6F9FAC86" w:rsidR="00BD1EEF" w:rsidRDefault="00BD1EEF" w:rsidP="006B019E">
      <w:pPr>
        <w:pStyle w:val="ListParagraph"/>
        <w:ind w:left="0"/>
        <w:rPr>
          <w:sz w:val="28"/>
          <w:szCs w:val="28"/>
        </w:rPr>
      </w:pPr>
    </w:p>
    <w:p w14:paraId="5BAA827F" w14:textId="375D18AE" w:rsidR="00BD1EEF" w:rsidRDefault="00BD1EEF" w:rsidP="006B019E">
      <w:pPr>
        <w:pStyle w:val="ListParagraph"/>
        <w:ind w:left="0"/>
        <w:rPr>
          <w:sz w:val="28"/>
          <w:szCs w:val="28"/>
        </w:rPr>
      </w:pPr>
    </w:p>
    <w:p w14:paraId="09889D30" w14:textId="5902E2F9" w:rsidR="00BD1EEF" w:rsidRDefault="00BD1EEF" w:rsidP="006B019E">
      <w:pPr>
        <w:pStyle w:val="ListParagraph"/>
        <w:ind w:left="0"/>
        <w:rPr>
          <w:sz w:val="28"/>
          <w:szCs w:val="28"/>
        </w:rPr>
      </w:pPr>
    </w:p>
    <w:p w14:paraId="5ECA4E8F" w14:textId="1234B791" w:rsidR="00BD1EEF" w:rsidRDefault="00BD1EEF" w:rsidP="006B019E">
      <w:pPr>
        <w:pStyle w:val="ListParagraph"/>
        <w:ind w:left="0"/>
        <w:rPr>
          <w:sz w:val="28"/>
          <w:szCs w:val="28"/>
        </w:rPr>
      </w:pPr>
    </w:p>
    <w:p w14:paraId="0B72F392" w14:textId="53F6DCDD" w:rsidR="00BD1EEF" w:rsidRDefault="00BD1EEF" w:rsidP="006B019E">
      <w:pPr>
        <w:pStyle w:val="ListParagraph"/>
        <w:ind w:left="0"/>
        <w:rPr>
          <w:sz w:val="28"/>
          <w:szCs w:val="28"/>
        </w:rPr>
      </w:pPr>
    </w:p>
    <w:p w14:paraId="4083E64C" w14:textId="1F26CD8C" w:rsidR="00BD1EEF" w:rsidRDefault="00BD1EEF" w:rsidP="006B019E">
      <w:pPr>
        <w:pStyle w:val="ListParagraph"/>
        <w:ind w:left="0"/>
        <w:rPr>
          <w:sz w:val="28"/>
          <w:szCs w:val="28"/>
        </w:rPr>
      </w:pPr>
    </w:p>
    <w:p w14:paraId="2EA848D4" w14:textId="08FEC61C" w:rsidR="00BD1EEF" w:rsidRDefault="00BD1EEF" w:rsidP="006B019E">
      <w:pPr>
        <w:pStyle w:val="ListParagraph"/>
        <w:ind w:left="0"/>
        <w:rPr>
          <w:sz w:val="28"/>
          <w:szCs w:val="28"/>
        </w:rPr>
      </w:pPr>
    </w:p>
    <w:p w14:paraId="3102D286" w14:textId="54533AEA" w:rsidR="00BD1EEF" w:rsidRDefault="00BD1EEF" w:rsidP="006B019E">
      <w:pPr>
        <w:pStyle w:val="ListParagraph"/>
        <w:ind w:left="0"/>
        <w:rPr>
          <w:sz w:val="28"/>
          <w:szCs w:val="28"/>
        </w:rPr>
      </w:pPr>
    </w:p>
    <w:p w14:paraId="180813DA" w14:textId="08EE5ACE" w:rsidR="00BD1EEF" w:rsidRDefault="00BD1EEF" w:rsidP="006B019E">
      <w:pPr>
        <w:pStyle w:val="ListParagraph"/>
        <w:ind w:left="0"/>
        <w:rPr>
          <w:sz w:val="28"/>
          <w:szCs w:val="28"/>
        </w:rPr>
      </w:pPr>
    </w:p>
    <w:p w14:paraId="3B1E44B0" w14:textId="133DE217" w:rsidR="00BD1EEF" w:rsidRDefault="00BD1EEF" w:rsidP="006B019E">
      <w:pPr>
        <w:pStyle w:val="ListParagraph"/>
        <w:ind w:left="0"/>
        <w:rPr>
          <w:sz w:val="28"/>
          <w:szCs w:val="28"/>
        </w:rPr>
      </w:pPr>
    </w:p>
    <w:p w14:paraId="48175124" w14:textId="77777777" w:rsidR="00BD1EEF" w:rsidRDefault="00BD1EEF" w:rsidP="006B019E">
      <w:pPr>
        <w:pStyle w:val="ListParagraph"/>
        <w:ind w:left="0"/>
        <w:rPr>
          <w:sz w:val="28"/>
          <w:szCs w:val="28"/>
        </w:rPr>
      </w:pPr>
    </w:p>
    <w:p w14:paraId="1F1A74DE" w14:textId="6C0A8DF7" w:rsidR="00236192" w:rsidRPr="00910113" w:rsidRDefault="002A583E" w:rsidP="006B019E">
      <w:pPr>
        <w:pStyle w:val="ListParagraph"/>
        <w:ind w:left="0"/>
        <w:rPr>
          <w:rFonts w:eastAsiaTheme="minorEastAsia"/>
          <w:sz w:val="28"/>
          <w:szCs w:val="28"/>
        </w:rPr>
      </w:pPr>
      <w:commentRangeStart w:id="16"/>
      <w:r w:rsidRPr="1540650E">
        <w:rPr>
          <w:rFonts w:eastAsiaTheme="minorEastAsia"/>
          <w:sz w:val="28"/>
          <w:szCs w:val="28"/>
        </w:rPr>
        <w:lastRenderedPageBreak/>
        <w:t>Establish</w:t>
      </w:r>
      <w:r w:rsidR="00520438">
        <w:rPr>
          <w:rFonts w:eastAsiaTheme="minorEastAsia"/>
          <w:sz w:val="28"/>
          <w:szCs w:val="28"/>
        </w:rPr>
        <w:t>ing</w:t>
      </w:r>
      <w:r w:rsidRPr="1540650E">
        <w:rPr>
          <w:rFonts w:eastAsiaTheme="minorEastAsia"/>
          <w:spacing w:val="-9"/>
          <w:sz w:val="28"/>
          <w:szCs w:val="28"/>
        </w:rPr>
        <w:t xml:space="preserve"> </w:t>
      </w:r>
      <w:r w:rsidRPr="1540650E">
        <w:rPr>
          <w:rFonts w:eastAsiaTheme="minorEastAsia"/>
          <w:sz w:val="28"/>
          <w:szCs w:val="28"/>
        </w:rPr>
        <w:t>and</w:t>
      </w:r>
      <w:r w:rsidRPr="1540650E">
        <w:rPr>
          <w:rFonts w:eastAsiaTheme="minorEastAsia"/>
          <w:spacing w:val="-8"/>
          <w:sz w:val="28"/>
          <w:szCs w:val="28"/>
        </w:rPr>
        <w:t xml:space="preserve"> </w:t>
      </w:r>
      <w:r w:rsidRPr="1540650E">
        <w:rPr>
          <w:rFonts w:eastAsiaTheme="minorEastAsia"/>
          <w:sz w:val="28"/>
          <w:szCs w:val="28"/>
        </w:rPr>
        <w:t>implement</w:t>
      </w:r>
      <w:r w:rsidR="00520438">
        <w:rPr>
          <w:rFonts w:eastAsiaTheme="minorEastAsia"/>
          <w:sz w:val="28"/>
          <w:szCs w:val="28"/>
        </w:rPr>
        <w:t>in</w:t>
      </w:r>
      <w:r w:rsidR="00BF0ACE">
        <w:rPr>
          <w:rFonts w:eastAsiaTheme="minorEastAsia"/>
          <w:sz w:val="28"/>
          <w:szCs w:val="28"/>
        </w:rPr>
        <w:t>g</w:t>
      </w:r>
      <w:r w:rsidRPr="1540650E">
        <w:rPr>
          <w:rFonts w:eastAsiaTheme="minorEastAsia"/>
          <w:spacing w:val="-8"/>
          <w:sz w:val="28"/>
          <w:szCs w:val="28"/>
        </w:rPr>
        <w:t xml:space="preserve"> </w:t>
      </w:r>
      <w:commentRangeEnd w:id="16"/>
      <w:r w:rsidR="00521B02">
        <w:rPr>
          <w:rStyle w:val="CommentReference"/>
        </w:rPr>
        <w:commentReference w:id="16"/>
      </w:r>
      <w:r w:rsidRPr="1540650E">
        <w:rPr>
          <w:rFonts w:eastAsiaTheme="minorEastAsia"/>
          <w:sz w:val="28"/>
          <w:szCs w:val="28"/>
        </w:rPr>
        <w:t>processes</w:t>
      </w:r>
      <w:r w:rsidRPr="1540650E">
        <w:rPr>
          <w:rFonts w:eastAsiaTheme="minorEastAsia"/>
          <w:spacing w:val="-9"/>
          <w:sz w:val="28"/>
          <w:szCs w:val="28"/>
        </w:rPr>
        <w:t xml:space="preserve"> </w:t>
      </w:r>
      <w:r w:rsidRPr="1540650E">
        <w:rPr>
          <w:rFonts w:eastAsiaTheme="minorEastAsia"/>
          <w:sz w:val="28"/>
          <w:szCs w:val="28"/>
        </w:rPr>
        <w:t>that</w:t>
      </w:r>
      <w:r w:rsidRPr="1540650E">
        <w:rPr>
          <w:rFonts w:eastAsiaTheme="minorEastAsia"/>
          <w:spacing w:val="-8"/>
          <w:sz w:val="28"/>
          <w:szCs w:val="28"/>
        </w:rPr>
        <w:t xml:space="preserve"> </w:t>
      </w:r>
      <w:r w:rsidRPr="1540650E">
        <w:rPr>
          <w:rFonts w:eastAsiaTheme="minorEastAsia"/>
          <w:sz w:val="28"/>
          <w:szCs w:val="28"/>
        </w:rPr>
        <w:t>increase</w:t>
      </w:r>
      <w:r w:rsidRPr="1540650E">
        <w:rPr>
          <w:rFonts w:eastAsiaTheme="minorEastAsia"/>
          <w:spacing w:val="-8"/>
          <w:sz w:val="28"/>
          <w:szCs w:val="28"/>
        </w:rPr>
        <w:t xml:space="preserve"> </w:t>
      </w:r>
      <w:r w:rsidRPr="1540650E">
        <w:rPr>
          <w:rFonts w:eastAsiaTheme="minorEastAsia"/>
          <w:spacing w:val="-5"/>
          <w:sz w:val="28"/>
          <w:szCs w:val="28"/>
        </w:rPr>
        <w:t xml:space="preserve">the </w:t>
      </w:r>
      <w:r w:rsidRPr="1540650E">
        <w:rPr>
          <w:rFonts w:eastAsiaTheme="minorEastAsia"/>
          <w:sz w:val="28"/>
          <w:szCs w:val="28"/>
        </w:rPr>
        <w:t>effectiveness of teachers, leaders, and</w:t>
      </w:r>
      <w:r w:rsidRPr="1540650E">
        <w:rPr>
          <w:rFonts w:eastAsiaTheme="minorEastAsia"/>
          <w:spacing w:val="-28"/>
          <w:sz w:val="28"/>
          <w:szCs w:val="28"/>
        </w:rPr>
        <w:t xml:space="preserve"> </w:t>
      </w:r>
      <w:r w:rsidRPr="1540650E">
        <w:rPr>
          <w:rFonts w:eastAsiaTheme="minorEastAsia"/>
          <w:sz w:val="28"/>
          <w:szCs w:val="28"/>
        </w:rPr>
        <w:t>staff</w:t>
      </w:r>
      <w:r w:rsidR="00236192" w:rsidRPr="1540650E">
        <w:rPr>
          <w:rFonts w:eastAsiaTheme="minorEastAsia"/>
          <w:sz w:val="28"/>
          <w:szCs w:val="28"/>
          <w:lang w:val="en"/>
        </w:rPr>
        <w:t>.</w:t>
      </w:r>
    </w:p>
    <w:tbl>
      <w:tblPr>
        <w:tblStyle w:val="TableGrid"/>
        <w:tblW w:w="0" w:type="auto"/>
        <w:tblInd w:w="-5" w:type="dxa"/>
        <w:tblLook w:val="04A0" w:firstRow="1" w:lastRow="0" w:firstColumn="1" w:lastColumn="0" w:noHBand="0" w:noVBand="1"/>
      </w:tblPr>
      <w:tblGrid>
        <w:gridCol w:w="1754"/>
        <w:gridCol w:w="5896"/>
        <w:gridCol w:w="1705"/>
      </w:tblGrid>
      <w:tr w:rsidR="0042723E" w14:paraId="7D916821" w14:textId="77777777" w:rsidTr="006B019E">
        <w:tc>
          <w:tcPr>
            <w:tcW w:w="1754" w:type="dxa"/>
          </w:tcPr>
          <w:p w14:paraId="5C5E9397" w14:textId="77777777" w:rsidR="0042723E" w:rsidRDefault="0042723E" w:rsidP="006B019E">
            <w:pPr>
              <w:pStyle w:val="ListParagraph"/>
              <w:ind w:left="0"/>
              <w:rPr>
                <w:sz w:val="28"/>
                <w:szCs w:val="28"/>
              </w:rPr>
            </w:pPr>
            <w:r>
              <w:rPr>
                <w:b/>
                <w:sz w:val="21"/>
              </w:rPr>
              <w:t>Exemplary</w:t>
            </w:r>
          </w:p>
        </w:tc>
        <w:tc>
          <w:tcPr>
            <w:tcW w:w="5896" w:type="dxa"/>
          </w:tcPr>
          <w:p w14:paraId="3350E418" w14:textId="7C681348" w:rsidR="0042723E" w:rsidRDefault="00515ED6" w:rsidP="006B019E">
            <w:pPr>
              <w:pStyle w:val="TableParagraph"/>
              <w:spacing w:line="249" w:lineRule="auto"/>
              <w:ind w:left="0"/>
              <w:rPr>
                <w:sz w:val="28"/>
                <w:szCs w:val="28"/>
              </w:rPr>
            </w:pPr>
            <w:r w:rsidRPr="00E926E7">
              <w:rPr>
                <w:rFonts w:asciiTheme="minorHAnsi" w:eastAsiaTheme="minorHAnsi" w:hAnsiTheme="minorHAnsi" w:cstheme="minorBidi"/>
                <w:sz w:val="28"/>
                <w:szCs w:val="28"/>
              </w:rPr>
              <w:t>Comprehensive data-driven processes that increase the effectiveness of leaders, teachers, and other staff are pervasive in the district and result in a culture of</w:t>
            </w:r>
            <w:r w:rsidR="00C90326">
              <w:rPr>
                <w:rFonts w:asciiTheme="minorHAnsi" w:eastAsiaTheme="minorHAnsi" w:hAnsiTheme="minorHAnsi" w:cstheme="minorBidi"/>
                <w:sz w:val="28"/>
                <w:szCs w:val="28"/>
              </w:rPr>
              <w:t xml:space="preserve"> </w:t>
            </w:r>
            <w:r w:rsidRPr="00E926E7">
              <w:rPr>
                <w:sz w:val="28"/>
                <w:szCs w:val="28"/>
              </w:rPr>
              <w:t>measurable, continuous improvement.</w:t>
            </w:r>
          </w:p>
        </w:tc>
        <w:tc>
          <w:tcPr>
            <w:tcW w:w="1705" w:type="dxa"/>
          </w:tcPr>
          <w:p w14:paraId="414B3733" w14:textId="77777777" w:rsidR="0042723E" w:rsidRDefault="0042723E" w:rsidP="006B019E">
            <w:pPr>
              <w:pStyle w:val="ListParagraph"/>
              <w:ind w:left="0"/>
              <w:rPr>
                <w:sz w:val="28"/>
                <w:szCs w:val="28"/>
              </w:rPr>
            </w:pPr>
          </w:p>
        </w:tc>
      </w:tr>
      <w:tr w:rsidR="00515ED6" w14:paraId="622BB792" w14:textId="77777777" w:rsidTr="006B019E">
        <w:tc>
          <w:tcPr>
            <w:tcW w:w="1754" w:type="dxa"/>
          </w:tcPr>
          <w:p w14:paraId="4E54BA91" w14:textId="77777777" w:rsidR="00515ED6" w:rsidRDefault="00515ED6" w:rsidP="006B019E">
            <w:pPr>
              <w:pStyle w:val="ListParagraph"/>
              <w:ind w:left="0"/>
              <w:rPr>
                <w:sz w:val="28"/>
                <w:szCs w:val="28"/>
              </w:rPr>
            </w:pPr>
            <w:r>
              <w:rPr>
                <w:b/>
                <w:sz w:val="21"/>
              </w:rPr>
              <w:t>Operational</w:t>
            </w:r>
          </w:p>
        </w:tc>
        <w:tc>
          <w:tcPr>
            <w:tcW w:w="5896" w:type="dxa"/>
          </w:tcPr>
          <w:p w14:paraId="23861AD4" w14:textId="6F90CC73" w:rsidR="00515ED6" w:rsidRPr="00C90326" w:rsidRDefault="00515ED6" w:rsidP="006B019E">
            <w:pPr>
              <w:pStyle w:val="TableParagraph"/>
              <w:spacing w:line="249" w:lineRule="auto"/>
              <w:ind w:left="0"/>
              <w:rPr>
                <w:rFonts w:asciiTheme="minorHAnsi" w:eastAsiaTheme="minorHAnsi" w:hAnsiTheme="minorHAnsi" w:cstheme="minorBidi"/>
                <w:sz w:val="28"/>
                <w:szCs w:val="28"/>
              </w:rPr>
            </w:pPr>
            <w:r w:rsidRPr="00E926E7">
              <w:rPr>
                <w:rFonts w:asciiTheme="minorHAnsi" w:eastAsiaTheme="minorHAnsi" w:hAnsiTheme="minorHAnsi" w:cstheme="minorBidi"/>
                <w:sz w:val="28"/>
                <w:szCs w:val="28"/>
              </w:rPr>
              <w:t xml:space="preserve">Processes that increase the effectiveness of leaders, teachers, and staff </w:t>
            </w:r>
            <w:r w:rsidR="00520438">
              <w:rPr>
                <w:rFonts w:asciiTheme="minorHAnsi" w:eastAsiaTheme="minorHAnsi" w:hAnsiTheme="minorHAnsi" w:cstheme="minorBidi"/>
                <w:sz w:val="28"/>
                <w:szCs w:val="28"/>
              </w:rPr>
              <w:t>esta</w:t>
            </w:r>
            <w:r w:rsidRPr="00C90326">
              <w:rPr>
                <w:rFonts w:asciiTheme="minorHAnsi" w:eastAsiaTheme="minorHAnsi" w:hAnsiTheme="minorHAnsi" w:cstheme="minorBidi"/>
                <w:sz w:val="28"/>
                <w:szCs w:val="28"/>
              </w:rPr>
              <w:t>blished and consistently implemented throughout the district.</w:t>
            </w:r>
            <w:r w:rsidR="00176C01">
              <w:rPr>
                <w:rFonts w:asciiTheme="minorHAnsi" w:eastAsiaTheme="minorHAnsi" w:hAnsiTheme="minorHAnsi" w:cstheme="minorBidi"/>
                <w:sz w:val="28"/>
                <w:szCs w:val="28"/>
              </w:rPr>
              <w:t xml:space="preserve"> (ESSA</w:t>
            </w:r>
            <w:r w:rsidR="00B55009">
              <w:rPr>
                <w:rFonts w:asciiTheme="minorHAnsi" w:eastAsiaTheme="minorHAnsi" w:hAnsiTheme="minorHAnsi" w:cstheme="minorBidi"/>
                <w:sz w:val="28"/>
                <w:szCs w:val="28"/>
              </w:rPr>
              <w:t>)</w:t>
            </w:r>
          </w:p>
        </w:tc>
        <w:tc>
          <w:tcPr>
            <w:tcW w:w="1705" w:type="dxa"/>
          </w:tcPr>
          <w:p w14:paraId="6ABFFBCC" w14:textId="77777777" w:rsidR="00515ED6" w:rsidRDefault="00515ED6" w:rsidP="006B019E">
            <w:pPr>
              <w:pStyle w:val="ListParagraph"/>
              <w:ind w:left="0"/>
              <w:rPr>
                <w:sz w:val="28"/>
                <w:szCs w:val="28"/>
              </w:rPr>
            </w:pPr>
          </w:p>
        </w:tc>
      </w:tr>
      <w:tr w:rsidR="00515ED6" w14:paraId="5526F30B" w14:textId="77777777" w:rsidTr="006B019E">
        <w:tc>
          <w:tcPr>
            <w:tcW w:w="1754" w:type="dxa"/>
          </w:tcPr>
          <w:p w14:paraId="422E3C8C" w14:textId="77777777" w:rsidR="00515ED6" w:rsidRDefault="00515ED6" w:rsidP="001F21A3">
            <w:pPr>
              <w:pStyle w:val="ListParagraph"/>
              <w:ind w:left="0"/>
              <w:rPr>
                <w:sz w:val="28"/>
                <w:szCs w:val="28"/>
              </w:rPr>
            </w:pPr>
            <w:r>
              <w:rPr>
                <w:b/>
                <w:sz w:val="21"/>
              </w:rPr>
              <w:t>Emerging</w:t>
            </w:r>
          </w:p>
        </w:tc>
        <w:tc>
          <w:tcPr>
            <w:tcW w:w="5896" w:type="dxa"/>
          </w:tcPr>
          <w:p w14:paraId="02D59EE7" w14:textId="11835A9E" w:rsidR="00515ED6" w:rsidRPr="00C90326" w:rsidRDefault="00515ED6" w:rsidP="001F21A3">
            <w:pPr>
              <w:pStyle w:val="TableParagraph"/>
              <w:spacing w:line="249" w:lineRule="auto"/>
              <w:ind w:left="0"/>
              <w:rPr>
                <w:rFonts w:asciiTheme="minorHAnsi" w:eastAsiaTheme="minorHAnsi" w:hAnsiTheme="minorHAnsi" w:cstheme="minorBidi"/>
                <w:sz w:val="28"/>
                <w:szCs w:val="28"/>
              </w:rPr>
            </w:pPr>
            <w:r w:rsidRPr="00E926E7">
              <w:rPr>
                <w:rFonts w:asciiTheme="minorHAnsi" w:eastAsiaTheme="minorHAnsi" w:hAnsiTheme="minorHAnsi" w:cstheme="minorBidi"/>
                <w:sz w:val="28"/>
                <w:szCs w:val="28"/>
              </w:rPr>
              <w:t>Processes that increase the effectiveness of leaders, teachers, and staff are not full</w:t>
            </w:r>
            <w:r w:rsidR="00C90326">
              <w:rPr>
                <w:rFonts w:asciiTheme="minorHAnsi" w:eastAsiaTheme="minorHAnsi" w:hAnsiTheme="minorHAnsi" w:cstheme="minorBidi"/>
                <w:sz w:val="28"/>
                <w:szCs w:val="28"/>
              </w:rPr>
              <w:t xml:space="preserve">y </w:t>
            </w:r>
            <w:r w:rsidRPr="00C90326">
              <w:rPr>
                <w:rFonts w:asciiTheme="minorHAnsi" w:eastAsiaTheme="minorHAnsi" w:hAnsiTheme="minorHAnsi" w:cstheme="minorBidi"/>
                <w:sz w:val="28"/>
                <w:szCs w:val="28"/>
              </w:rPr>
              <w:t>developed or are implemented unevenly or inconsistently across the district.</w:t>
            </w:r>
          </w:p>
        </w:tc>
        <w:tc>
          <w:tcPr>
            <w:tcW w:w="1705" w:type="dxa"/>
          </w:tcPr>
          <w:p w14:paraId="583DC7CD" w14:textId="77777777" w:rsidR="00515ED6" w:rsidRDefault="00515ED6" w:rsidP="00AE10C4">
            <w:pPr>
              <w:pStyle w:val="ListParagraph"/>
              <w:rPr>
                <w:sz w:val="28"/>
                <w:szCs w:val="28"/>
              </w:rPr>
            </w:pPr>
          </w:p>
        </w:tc>
      </w:tr>
      <w:tr w:rsidR="00515ED6" w14:paraId="10D25446" w14:textId="77777777" w:rsidTr="006B019E">
        <w:tc>
          <w:tcPr>
            <w:tcW w:w="1754" w:type="dxa"/>
          </w:tcPr>
          <w:p w14:paraId="5246C93B" w14:textId="77777777" w:rsidR="00515ED6" w:rsidRDefault="00515ED6" w:rsidP="001F21A3">
            <w:pPr>
              <w:pStyle w:val="ListParagraph"/>
              <w:ind w:left="0"/>
              <w:rPr>
                <w:sz w:val="28"/>
                <w:szCs w:val="28"/>
              </w:rPr>
            </w:pPr>
            <w:r>
              <w:rPr>
                <w:b/>
                <w:sz w:val="21"/>
              </w:rPr>
              <w:t>Not Evident</w:t>
            </w:r>
          </w:p>
        </w:tc>
        <w:tc>
          <w:tcPr>
            <w:tcW w:w="5896" w:type="dxa"/>
          </w:tcPr>
          <w:p w14:paraId="00A2CD48" w14:textId="51095981" w:rsidR="00515ED6" w:rsidRPr="00C90326" w:rsidRDefault="00515ED6" w:rsidP="001F21A3">
            <w:pPr>
              <w:pStyle w:val="TableParagraph"/>
              <w:spacing w:line="249" w:lineRule="auto"/>
              <w:ind w:left="21"/>
              <w:rPr>
                <w:rFonts w:asciiTheme="minorHAnsi" w:eastAsiaTheme="minorHAnsi" w:hAnsiTheme="minorHAnsi" w:cstheme="minorBidi"/>
                <w:sz w:val="28"/>
                <w:szCs w:val="28"/>
              </w:rPr>
            </w:pPr>
            <w:commentRangeStart w:id="17"/>
            <w:r w:rsidRPr="00E926E7">
              <w:rPr>
                <w:rFonts w:asciiTheme="minorHAnsi" w:eastAsiaTheme="minorHAnsi" w:hAnsiTheme="minorHAnsi" w:cstheme="minorBidi"/>
                <w:sz w:val="28"/>
                <w:szCs w:val="28"/>
              </w:rPr>
              <w:t xml:space="preserve">Few, if any, processes to increase the effectiveness of leaders, teachers, and staff </w:t>
            </w:r>
            <w:r w:rsidR="003422A6">
              <w:rPr>
                <w:rFonts w:asciiTheme="minorHAnsi" w:eastAsiaTheme="minorHAnsi" w:hAnsiTheme="minorHAnsi" w:cstheme="minorBidi"/>
                <w:sz w:val="28"/>
                <w:szCs w:val="28"/>
              </w:rPr>
              <w:t>are</w:t>
            </w:r>
            <w:commentRangeStart w:id="18"/>
            <w:r w:rsidRPr="00C90326">
              <w:rPr>
                <w:rFonts w:asciiTheme="minorHAnsi" w:eastAsiaTheme="minorHAnsi" w:hAnsiTheme="minorHAnsi" w:cstheme="minorBidi"/>
                <w:sz w:val="28"/>
                <w:szCs w:val="28"/>
              </w:rPr>
              <w:t xml:space="preserve"> </w:t>
            </w:r>
            <w:commentRangeEnd w:id="18"/>
            <w:r w:rsidR="00A41C67">
              <w:rPr>
                <w:rStyle w:val="CommentReference"/>
                <w:rFonts w:asciiTheme="minorHAnsi" w:eastAsiaTheme="minorHAnsi" w:hAnsiTheme="minorHAnsi" w:cstheme="minorBidi"/>
              </w:rPr>
              <w:commentReference w:id="18"/>
            </w:r>
            <w:r w:rsidRPr="00C90326">
              <w:rPr>
                <w:rFonts w:asciiTheme="minorHAnsi" w:eastAsiaTheme="minorHAnsi" w:hAnsiTheme="minorHAnsi" w:cstheme="minorBidi"/>
                <w:sz w:val="28"/>
                <w:szCs w:val="28"/>
              </w:rPr>
              <w:t>developed or successfully implemented in the district.</w:t>
            </w:r>
            <w:commentRangeEnd w:id="17"/>
            <w:r w:rsidR="00521B02">
              <w:rPr>
                <w:rStyle w:val="CommentReference"/>
                <w:rFonts w:asciiTheme="minorHAnsi" w:eastAsiaTheme="minorHAnsi" w:hAnsiTheme="minorHAnsi" w:cstheme="minorBidi"/>
              </w:rPr>
              <w:commentReference w:id="17"/>
            </w:r>
          </w:p>
        </w:tc>
        <w:tc>
          <w:tcPr>
            <w:tcW w:w="1705" w:type="dxa"/>
          </w:tcPr>
          <w:p w14:paraId="00A9E567" w14:textId="77777777" w:rsidR="00515ED6" w:rsidRDefault="00515ED6" w:rsidP="00AE10C4">
            <w:pPr>
              <w:pStyle w:val="ListParagraph"/>
              <w:rPr>
                <w:sz w:val="28"/>
                <w:szCs w:val="28"/>
              </w:rPr>
            </w:pPr>
          </w:p>
        </w:tc>
      </w:tr>
    </w:tbl>
    <w:p w14:paraId="441FE1D6" w14:textId="77777777" w:rsidR="00296859" w:rsidRDefault="00296859" w:rsidP="001F21A3">
      <w:pPr>
        <w:pStyle w:val="ListParagraph"/>
        <w:ind w:left="0"/>
        <w:rPr>
          <w:sz w:val="28"/>
          <w:szCs w:val="28"/>
        </w:rPr>
      </w:pPr>
    </w:p>
    <w:p w14:paraId="29619547" w14:textId="09F486A7" w:rsidR="004A6752" w:rsidRDefault="00296859" w:rsidP="001F21A3">
      <w:pPr>
        <w:pStyle w:val="ListParagraph"/>
        <w:ind w:left="0"/>
        <w:rPr>
          <w:rFonts w:eastAsiaTheme="minorEastAsia"/>
          <w:sz w:val="28"/>
          <w:szCs w:val="28"/>
        </w:rPr>
      </w:pPr>
      <w:r w:rsidRPr="5AFC8BC4">
        <w:rPr>
          <w:sz w:val="28"/>
          <w:szCs w:val="28"/>
        </w:rPr>
        <w:t>Identifying and quantifying any disparities or gaps in performance between any subgroup</w:t>
      </w:r>
      <w:r>
        <w:rPr>
          <w:sz w:val="28"/>
          <w:szCs w:val="28"/>
        </w:rPr>
        <w:t xml:space="preserve"> in</w:t>
      </w:r>
      <w:r>
        <w:rPr>
          <w:rFonts w:eastAsiaTheme="minorEastAsia"/>
          <w:sz w:val="28"/>
          <w:szCs w:val="28"/>
          <w:lang w:val="en"/>
        </w:rPr>
        <w:t xml:space="preserve"> Career &amp; Technical Student Organizations (CTSO).</w:t>
      </w:r>
    </w:p>
    <w:tbl>
      <w:tblPr>
        <w:tblStyle w:val="TableGrid"/>
        <w:tblW w:w="0" w:type="auto"/>
        <w:tblInd w:w="-5" w:type="dxa"/>
        <w:tblLook w:val="04A0" w:firstRow="1" w:lastRow="0" w:firstColumn="1" w:lastColumn="0" w:noHBand="0" w:noVBand="1"/>
      </w:tblPr>
      <w:tblGrid>
        <w:gridCol w:w="1710"/>
        <w:gridCol w:w="5940"/>
        <w:gridCol w:w="1705"/>
      </w:tblGrid>
      <w:tr w:rsidR="00236192" w14:paraId="4D196573" w14:textId="77777777" w:rsidTr="0058613B">
        <w:tc>
          <w:tcPr>
            <w:tcW w:w="1710" w:type="dxa"/>
          </w:tcPr>
          <w:p w14:paraId="2178BAB2" w14:textId="77777777" w:rsidR="00236192" w:rsidRDefault="00236192" w:rsidP="001F21A3">
            <w:pPr>
              <w:pStyle w:val="ListParagraph"/>
              <w:ind w:left="0"/>
              <w:rPr>
                <w:sz w:val="28"/>
                <w:szCs w:val="28"/>
              </w:rPr>
            </w:pPr>
            <w:r>
              <w:rPr>
                <w:b/>
                <w:sz w:val="21"/>
              </w:rPr>
              <w:t>Exemplary</w:t>
            </w:r>
          </w:p>
        </w:tc>
        <w:tc>
          <w:tcPr>
            <w:tcW w:w="5940" w:type="dxa"/>
          </w:tcPr>
          <w:p w14:paraId="2F9F0D57" w14:textId="46B66C48" w:rsidR="00236192" w:rsidRPr="004A6752" w:rsidRDefault="00296859" w:rsidP="001F21A3">
            <w:pPr>
              <w:shd w:val="clear" w:color="auto" w:fill="FFFFFF"/>
              <w:spacing w:after="150"/>
              <w:rPr>
                <w:rFonts w:ascii="Open Sans" w:eastAsia="Times New Roman" w:hAnsi="Open Sans" w:cs="Helvetica"/>
                <w:color w:val="595A5D"/>
                <w:sz w:val="23"/>
                <w:szCs w:val="23"/>
                <w:lang w:val="en"/>
              </w:rPr>
            </w:pPr>
            <w:r>
              <w:rPr>
                <w:sz w:val="28"/>
                <w:szCs w:val="28"/>
              </w:rPr>
              <w:t>No disparities or gaps were noted for any subgroup.</w:t>
            </w:r>
          </w:p>
        </w:tc>
        <w:tc>
          <w:tcPr>
            <w:tcW w:w="1705" w:type="dxa"/>
          </w:tcPr>
          <w:p w14:paraId="03CF91CF" w14:textId="77777777" w:rsidR="00236192" w:rsidRDefault="00236192" w:rsidP="001F21A3">
            <w:pPr>
              <w:pStyle w:val="ListParagraph"/>
              <w:ind w:left="0"/>
              <w:rPr>
                <w:sz w:val="28"/>
                <w:szCs w:val="28"/>
              </w:rPr>
            </w:pPr>
          </w:p>
        </w:tc>
      </w:tr>
      <w:tr w:rsidR="00236192" w14:paraId="7A3665D3" w14:textId="77777777" w:rsidTr="0058613B">
        <w:tc>
          <w:tcPr>
            <w:tcW w:w="1710" w:type="dxa"/>
          </w:tcPr>
          <w:p w14:paraId="6255CFE8" w14:textId="77777777" w:rsidR="00236192" w:rsidRDefault="00236192" w:rsidP="001F21A3">
            <w:pPr>
              <w:pStyle w:val="ListParagraph"/>
              <w:ind w:left="0"/>
              <w:rPr>
                <w:sz w:val="28"/>
                <w:szCs w:val="28"/>
              </w:rPr>
            </w:pPr>
            <w:r>
              <w:rPr>
                <w:b/>
                <w:sz w:val="21"/>
              </w:rPr>
              <w:t>Operational</w:t>
            </w:r>
          </w:p>
        </w:tc>
        <w:tc>
          <w:tcPr>
            <w:tcW w:w="5940" w:type="dxa"/>
          </w:tcPr>
          <w:p w14:paraId="1115DD09" w14:textId="604B96D4" w:rsidR="00236192" w:rsidRPr="00296859" w:rsidRDefault="00296859" w:rsidP="001F21A3">
            <w:r>
              <w:rPr>
                <w:sz w:val="28"/>
                <w:szCs w:val="28"/>
              </w:rPr>
              <w:t xml:space="preserve">Disparities and gaps do not exceed 10% or higher for any subgroup </w:t>
            </w:r>
            <w:hyperlink r:id="rId11" w:history="1">
              <w:r w:rsidRPr="00170B2C">
                <w:rPr>
                  <w:rStyle w:val="Hyperlink"/>
                </w:rPr>
                <w:t>https://www.napequity.org/nape-content/uploads/NAPE-Perkins-V-Equity-Gap-Analysis-At-A-Glance_v3_10-16-18_ml1.pdf</w:t>
              </w:r>
            </w:hyperlink>
          </w:p>
        </w:tc>
        <w:tc>
          <w:tcPr>
            <w:tcW w:w="1705" w:type="dxa"/>
          </w:tcPr>
          <w:p w14:paraId="0ECD6F60" w14:textId="77777777" w:rsidR="00236192" w:rsidRDefault="00236192" w:rsidP="001F21A3">
            <w:pPr>
              <w:pStyle w:val="ListParagraph"/>
              <w:ind w:left="0"/>
              <w:rPr>
                <w:sz w:val="28"/>
                <w:szCs w:val="28"/>
              </w:rPr>
            </w:pPr>
          </w:p>
        </w:tc>
      </w:tr>
      <w:tr w:rsidR="00236192" w14:paraId="4A2266B9" w14:textId="77777777" w:rsidTr="0058613B">
        <w:tc>
          <w:tcPr>
            <w:tcW w:w="1710" w:type="dxa"/>
          </w:tcPr>
          <w:p w14:paraId="13ED5973" w14:textId="77777777" w:rsidR="00236192" w:rsidRDefault="00236192" w:rsidP="001F21A3">
            <w:pPr>
              <w:pStyle w:val="ListParagraph"/>
              <w:ind w:left="0"/>
              <w:rPr>
                <w:sz w:val="28"/>
                <w:szCs w:val="28"/>
              </w:rPr>
            </w:pPr>
            <w:r>
              <w:rPr>
                <w:b/>
                <w:sz w:val="21"/>
              </w:rPr>
              <w:t>Emerging</w:t>
            </w:r>
          </w:p>
        </w:tc>
        <w:tc>
          <w:tcPr>
            <w:tcW w:w="5940" w:type="dxa"/>
          </w:tcPr>
          <w:p w14:paraId="138D45C1" w14:textId="0C39142B" w:rsidR="00236192" w:rsidRPr="004A6752" w:rsidRDefault="00296859" w:rsidP="001F21A3">
            <w:pPr>
              <w:shd w:val="clear" w:color="auto" w:fill="FFFFFF"/>
              <w:spacing w:after="150"/>
              <w:rPr>
                <w:rFonts w:ascii="Open Sans" w:eastAsia="Times New Roman" w:hAnsi="Open Sans" w:cs="Helvetica"/>
                <w:color w:val="595A5D"/>
                <w:sz w:val="23"/>
                <w:szCs w:val="23"/>
                <w:lang w:val="en"/>
              </w:rPr>
            </w:pPr>
            <w:r>
              <w:rPr>
                <w:sz w:val="28"/>
                <w:szCs w:val="28"/>
              </w:rPr>
              <w:t>One subgroup has a disparity or gap of 10% or higher.</w:t>
            </w:r>
          </w:p>
        </w:tc>
        <w:tc>
          <w:tcPr>
            <w:tcW w:w="1705" w:type="dxa"/>
          </w:tcPr>
          <w:p w14:paraId="2DB9C0B3" w14:textId="77777777" w:rsidR="00236192" w:rsidRDefault="00236192" w:rsidP="001F21A3">
            <w:pPr>
              <w:pStyle w:val="ListParagraph"/>
              <w:ind w:left="0"/>
              <w:rPr>
                <w:sz w:val="28"/>
                <w:szCs w:val="28"/>
              </w:rPr>
            </w:pPr>
          </w:p>
        </w:tc>
      </w:tr>
      <w:tr w:rsidR="00236192" w14:paraId="3B7785AF" w14:textId="77777777" w:rsidTr="0058613B">
        <w:tc>
          <w:tcPr>
            <w:tcW w:w="1710" w:type="dxa"/>
          </w:tcPr>
          <w:p w14:paraId="24CB9CED" w14:textId="77777777" w:rsidR="00236192" w:rsidRDefault="00236192" w:rsidP="001F21A3">
            <w:pPr>
              <w:pStyle w:val="ListParagraph"/>
              <w:ind w:left="0"/>
              <w:rPr>
                <w:sz w:val="28"/>
                <w:szCs w:val="28"/>
              </w:rPr>
            </w:pPr>
            <w:r>
              <w:rPr>
                <w:b/>
                <w:sz w:val="21"/>
              </w:rPr>
              <w:t>Not Evident</w:t>
            </w:r>
          </w:p>
        </w:tc>
        <w:tc>
          <w:tcPr>
            <w:tcW w:w="5940" w:type="dxa"/>
          </w:tcPr>
          <w:p w14:paraId="32500225" w14:textId="531B8EB1" w:rsidR="00236192" w:rsidRDefault="00296859" w:rsidP="001F21A3">
            <w:pPr>
              <w:pStyle w:val="ListParagraph"/>
              <w:ind w:left="0"/>
              <w:rPr>
                <w:sz w:val="28"/>
                <w:szCs w:val="28"/>
              </w:rPr>
            </w:pPr>
            <w:r>
              <w:rPr>
                <w:sz w:val="28"/>
                <w:szCs w:val="28"/>
              </w:rPr>
              <w:t>Multiple subgroups have a 10% or higher disparity or gap.</w:t>
            </w:r>
          </w:p>
        </w:tc>
        <w:tc>
          <w:tcPr>
            <w:tcW w:w="1705" w:type="dxa"/>
          </w:tcPr>
          <w:p w14:paraId="426F1B4F" w14:textId="77777777" w:rsidR="00236192" w:rsidRDefault="00236192" w:rsidP="001F21A3">
            <w:pPr>
              <w:pStyle w:val="ListParagraph"/>
              <w:ind w:left="0"/>
              <w:rPr>
                <w:sz w:val="28"/>
                <w:szCs w:val="28"/>
              </w:rPr>
            </w:pPr>
          </w:p>
        </w:tc>
      </w:tr>
    </w:tbl>
    <w:p w14:paraId="127CCD85" w14:textId="77777777" w:rsidR="00BD1EEF" w:rsidRDefault="00A41C67" w:rsidP="00165918">
      <w:pPr>
        <w:pStyle w:val="ListParagraph"/>
        <w:ind w:left="0"/>
        <w:rPr>
          <w:sz w:val="28"/>
          <w:szCs w:val="28"/>
        </w:rPr>
      </w:pPr>
      <w:commentRangeStart w:id="19"/>
      <w:commentRangeEnd w:id="19"/>
      <w:r>
        <w:rPr>
          <w:rStyle w:val="CommentReference"/>
        </w:rPr>
        <w:commentReference w:id="19"/>
      </w:r>
    </w:p>
    <w:p w14:paraId="64AA78DA" w14:textId="77777777" w:rsidR="00BD1EEF" w:rsidRDefault="00BD1EEF" w:rsidP="00165918">
      <w:pPr>
        <w:pStyle w:val="ListParagraph"/>
        <w:ind w:left="0"/>
        <w:rPr>
          <w:sz w:val="28"/>
          <w:szCs w:val="28"/>
        </w:rPr>
      </w:pPr>
    </w:p>
    <w:p w14:paraId="2E4074D5" w14:textId="77777777" w:rsidR="00BD1EEF" w:rsidRDefault="00BD1EEF" w:rsidP="00165918">
      <w:pPr>
        <w:pStyle w:val="ListParagraph"/>
        <w:ind w:left="0"/>
        <w:rPr>
          <w:sz w:val="28"/>
          <w:szCs w:val="28"/>
        </w:rPr>
      </w:pPr>
    </w:p>
    <w:p w14:paraId="458AF539" w14:textId="7AEB4199" w:rsidR="00F6545F" w:rsidRDefault="00D02259" w:rsidP="00165918">
      <w:pPr>
        <w:pStyle w:val="ListParagraph"/>
        <w:ind w:left="0"/>
        <w:rPr>
          <w:sz w:val="28"/>
          <w:szCs w:val="28"/>
          <w:lang w:val="en"/>
        </w:rPr>
      </w:pPr>
      <w:r w:rsidRPr="00D02259">
        <w:rPr>
          <w:sz w:val="28"/>
          <w:szCs w:val="28"/>
        </w:rPr>
        <w:lastRenderedPageBreak/>
        <w:t>Providing career guidance and advisement for all students grades 6-12.</w:t>
      </w:r>
    </w:p>
    <w:tbl>
      <w:tblPr>
        <w:tblStyle w:val="TableGrid"/>
        <w:tblW w:w="0" w:type="auto"/>
        <w:tblInd w:w="-5" w:type="dxa"/>
        <w:tblLook w:val="04A0" w:firstRow="1" w:lastRow="0" w:firstColumn="1" w:lastColumn="0" w:noHBand="0" w:noVBand="1"/>
      </w:tblPr>
      <w:tblGrid>
        <w:gridCol w:w="1710"/>
        <w:gridCol w:w="5940"/>
        <w:gridCol w:w="1705"/>
      </w:tblGrid>
      <w:tr w:rsidR="00F6545F" w14:paraId="313504F8" w14:textId="77777777" w:rsidTr="00D02259">
        <w:tc>
          <w:tcPr>
            <w:tcW w:w="1710" w:type="dxa"/>
          </w:tcPr>
          <w:p w14:paraId="7EEE71E8" w14:textId="77777777" w:rsidR="00F6545F" w:rsidRDefault="00F6545F" w:rsidP="00D02259">
            <w:pPr>
              <w:pStyle w:val="ListParagraph"/>
              <w:ind w:left="0"/>
              <w:rPr>
                <w:sz w:val="28"/>
                <w:szCs w:val="28"/>
              </w:rPr>
            </w:pPr>
            <w:r w:rsidRPr="38735244">
              <w:rPr>
                <w:b/>
                <w:bCs/>
                <w:sz w:val="21"/>
                <w:szCs w:val="21"/>
              </w:rPr>
              <w:t>Exemplary</w:t>
            </w:r>
          </w:p>
        </w:tc>
        <w:tc>
          <w:tcPr>
            <w:tcW w:w="5940" w:type="dxa"/>
          </w:tcPr>
          <w:p w14:paraId="1C94DF33" w14:textId="6833AC5D" w:rsidR="00F6545F" w:rsidRPr="00E610A5" w:rsidRDefault="00F6545F" w:rsidP="00D02259">
            <w:pPr>
              <w:shd w:val="clear" w:color="auto" w:fill="FFFFFF" w:themeFill="background1"/>
              <w:spacing w:after="150"/>
              <w:rPr>
                <w:sz w:val="28"/>
                <w:szCs w:val="28"/>
              </w:rPr>
            </w:pPr>
            <w:r w:rsidRPr="00E610A5">
              <w:rPr>
                <w:sz w:val="28"/>
                <w:szCs w:val="28"/>
              </w:rPr>
              <w:t xml:space="preserve">All Georgia career guidance requirements are met for </w:t>
            </w:r>
            <w:r w:rsidR="00FE638B" w:rsidRPr="00E610A5">
              <w:rPr>
                <w:sz w:val="28"/>
                <w:szCs w:val="28"/>
              </w:rPr>
              <w:t xml:space="preserve">ALL students </w:t>
            </w:r>
            <w:r w:rsidRPr="00E610A5">
              <w:rPr>
                <w:sz w:val="28"/>
                <w:szCs w:val="28"/>
              </w:rPr>
              <w:t>grades 6-12. Parents, teachers, and advisors have input into 4-year plans. Evidence exists that</w:t>
            </w:r>
            <w:r w:rsidR="004F6CDE" w:rsidRPr="00E610A5">
              <w:rPr>
                <w:sz w:val="28"/>
                <w:szCs w:val="28"/>
              </w:rPr>
              <w:t xml:space="preserve"> equal access is </w:t>
            </w:r>
            <w:commentRangeStart w:id="20"/>
            <w:r w:rsidR="002D0CF7">
              <w:rPr>
                <w:sz w:val="28"/>
                <w:szCs w:val="28"/>
              </w:rPr>
              <w:t>provided</w:t>
            </w:r>
            <w:commentRangeEnd w:id="20"/>
            <w:r w:rsidR="002D0CF7">
              <w:rPr>
                <w:rStyle w:val="CommentReference"/>
              </w:rPr>
              <w:commentReference w:id="20"/>
            </w:r>
            <w:r w:rsidR="004F6CDE" w:rsidRPr="00E610A5">
              <w:rPr>
                <w:sz w:val="28"/>
                <w:szCs w:val="28"/>
              </w:rPr>
              <w:t xml:space="preserve"> to ALL students to pursue their</w:t>
            </w:r>
            <w:r w:rsidRPr="00E610A5">
              <w:rPr>
                <w:sz w:val="28"/>
                <w:szCs w:val="28"/>
              </w:rPr>
              <w:t xml:space="preserve"> 4-year plan</w:t>
            </w:r>
            <w:r w:rsidR="004F6CDE" w:rsidRPr="00E610A5">
              <w:rPr>
                <w:sz w:val="28"/>
                <w:szCs w:val="28"/>
              </w:rPr>
              <w:t xml:space="preserve"> to </w:t>
            </w:r>
            <w:r w:rsidRPr="00E610A5">
              <w:rPr>
                <w:sz w:val="28"/>
                <w:szCs w:val="28"/>
              </w:rPr>
              <w:t xml:space="preserve">guide the student’s course, pathway, and career selection throughout high school. </w:t>
            </w:r>
          </w:p>
        </w:tc>
        <w:tc>
          <w:tcPr>
            <w:tcW w:w="1705" w:type="dxa"/>
          </w:tcPr>
          <w:p w14:paraId="16435C34" w14:textId="77777777" w:rsidR="00F6545F" w:rsidRDefault="00F6545F" w:rsidP="00AE10C4">
            <w:pPr>
              <w:pStyle w:val="ListParagraph"/>
              <w:rPr>
                <w:sz w:val="28"/>
                <w:szCs w:val="28"/>
              </w:rPr>
            </w:pPr>
          </w:p>
        </w:tc>
      </w:tr>
      <w:tr w:rsidR="00F6545F" w14:paraId="129E1F70" w14:textId="77777777" w:rsidTr="00D02259">
        <w:tc>
          <w:tcPr>
            <w:tcW w:w="1710" w:type="dxa"/>
          </w:tcPr>
          <w:p w14:paraId="5A0C5BE9" w14:textId="77777777" w:rsidR="00F6545F" w:rsidRDefault="00F6545F" w:rsidP="00D02259">
            <w:pPr>
              <w:pStyle w:val="ListParagraph"/>
              <w:ind w:left="0"/>
              <w:rPr>
                <w:sz w:val="28"/>
                <w:szCs w:val="28"/>
              </w:rPr>
            </w:pPr>
            <w:r w:rsidRPr="38735244">
              <w:rPr>
                <w:b/>
                <w:bCs/>
                <w:sz w:val="21"/>
                <w:szCs w:val="21"/>
              </w:rPr>
              <w:t>Operational</w:t>
            </w:r>
          </w:p>
        </w:tc>
        <w:tc>
          <w:tcPr>
            <w:tcW w:w="5940" w:type="dxa"/>
          </w:tcPr>
          <w:p w14:paraId="272ECDDE" w14:textId="08EA4E60" w:rsidR="00F6545F" w:rsidRPr="00E610A5" w:rsidRDefault="00F6545F" w:rsidP="00D02259">
            <w:pPr>
              <w:shd w:val="clear" w:color="auto" w:fill="FFFFFF" w:themeFill="background1"/>
              <w:spacing w:after="150"/>
              <w:rPr>
                <w:sz w:val="28"/>
                <w:szCs w:val="28"/>
              </w:rPr>
            </w:pPr>
            <w:r w:rsidRPr="00E610A5">
              <w:rPr>
                <w:sz w:val="28"/>
                <w:szCs w:val="28"/>
              </w:rPr>
              <w:t xml:space="preserve">All Georgia career guidance requirements are met for </w:t>
            </w:r>
            <w:r w:rsidR="00FE638B" w:rsidRPr="00E610A5">
              <w:rPr>
                <w:sz w:val="28"/>
                <w:szCs w:val="28"/>
              </w:rPr>
              <w:t xml:space="preserve">ALL students </w:t>
            </w:r>
            <w:r w:rsidRPr="00E610A5">
              <w:rPr>
                <w:sz w:val="28"/>
                <w:szCs w:val="28"/>
              </w:rPr>
              <w:t>grades 6-12. Parents, teachers, and advisors have input into 4-year plans.</w:t>
            </w:r>
          </w:p>
        </w:tc>
        <w:tc>
          <w:tcPr>
            <w:tcW w:w="1705" w:type="dxa"/>
          </w:tcPr>
          <w:p w14:paraId="499C776B" w14:textId="77777777" w:rsidR="00F6545F" w:rsidRDefault="00F6545F" w:rsidP="00AE10C4">
            <w:pPr>
              <w:pStyle w:val="ListParagraph"/>
              <w:rPr>
                <w:sz w:val="28"/>
                <w:szCs w:val="28"/>
              </w:rPr>
            </w:pPr>
          </w:p>
        </w:tc>
      </w:tr>
      <w:tr w:rsidR="00F6545F" w14:paraId="2B9223C6" w14:textId="77777777" w:rsidTr="00D02259">
        <w:tc>
          <w:tcPr>
            <w:tcW w:w="1710" w:type="dxa"/>
          </w:tcPr>
          <w:p w14:paraId="5728BDD0" w14:textId="77777777" w:rsidR="00F6545F" w:rsidRDefault="00F6545F" w:rsidP="00D02259">
            <w:pPr>
              <w:pStyle w:val="ListParagraph"/>
              <w:ind w:left="0"/>
              <w:rPr>
                <w:sz w:val="28"/>
                <w:szCs w:val="28"/>
              </w:rPr>
            </w:pPr>
            <w:r w:rsidRPr="38735244">
              <w:rPr>
                <w:b/>
                <w:bCs/>
                <w:sz w:val="21"/>
                <w:szCs w:val="21"/>
              </w:rPr>
              <w:t>Emerging</w:t>
            </w:r>
          </w:p>
        </w:tc>
        <w:tc>
          <w:tcPr>
            <w:tcW w:w="5940" w:type="dxa"/>
          </w:tcPr>
          <w:p w14:paraId="5106C242" w14:textId="77777777" w:rsidR="00F6545F" w:rsidRPr="00E610A5" w:rsidRDefault="00F6545F" w:rsidP="00D02259">
            <w:pPr>
              <w:shd w:val="clear" w:color="auto" w:fill="FFFFFF" w:themeFill="background1"/>
              <w:spacing w:after="150"/>
              <w:rPr>
                <w:sz w:val="28"/>
                <w:szCs w:val="28"/>
              </w:rPr>
            </w:pPr>
            <w:r w:rsidRPr="00E610A5">
              <w:rPr>
                <w:sz w:val="28"/>
                <w:szCs w:val="28"/>
              </w:rPr>
              <w:t>All Georgia career guidance requirements are met for grades 6-12.  No evidence exists that parents, teachers, and advisors are involved in the process.</w:t>
            </w:r>
          </w:p>
        </w:tc>
        <w:tc>
          <w:tcPr>
            <w:tcW w:w="1705" w:type="dxa"/>
          </w:tcPr>
          <w:p w14:paraId="0B5734D2" w14:textId="77777777" w:rsidR="00F6545F" w:rsidRDefault="00F6545F" w:rsidP="00AE10C4">
            <w:pPr>
              <w:pStyle w:val="ListParagraph"/>
              <w:rPr>
                <w:sz w:val="28"/>
                <w:szCs w:val="28"/>
              </w:rPr>
            </w:pPr>
          </w:p>
        </w:tc>
      </w:tr>
      <w:tr w:rsidR="00F6545F" w14:paraId="1B2BA950" w14:textId="77777777" w:rsidTr="00D02259">
        <w:tc>
          <w:tcPr>
            <w:tcW w:w="1710" w:type="dxa"/>
          </w:tcPr>
          <w:p w14:paraId="20732159" w14:textId="77777777" w:rsidR="00F6545F" w:rsidRDefault="00F6545F" w:rsidP="00D02259">
            <w:pPr>
              <w:pStyle w:val="ListParagraph"/>
              <w:ind w:left="0"/>
              <w:rPr>
                <w:sz w:val="28"/>
                <w:szCs w:val="28"/>
              </w:rPr>
            </w:pPr>
            <w:r w:rsidRPr="38735244">
              <w:rPr>
                <w:b/>
                <w:bCs/>
                <w:sz w:val="21"/>
                <w:szCs w:val="21"/>
              </w:rPr>
              <w:t>Not Evident</w:t>
            </w:r>
          </w:p>
        </w:tc>
        <w:tc>
          <w:tcPr>
            <w:tcW w:w="5940" w:type="dxa"/>
          </w:tcPr>
          <w:p w14:paraId="7BD31291" w14:textId="77777777" w:rsidR="00F6545F" w:rsidRPr="00E610A5" w:rsidRDefault="00F6545F" w:rsidP="00D02259">
            <w:pPr>
              <w:pStyle w:val="ListParagraph"/>
              <w:ind w:left="0"/>
              <w:rPr>
                <w:sz w:val="28"/>
                <w:szCs w:val="28"/>
              </w:rPr>
            </w:pPr>
            <w:r w:rsidRPr="00E610A5">
              <w:rPr>
                <w:sz w:val="28"/>
                <w:szCs w:val="28"/>
              </w:rPr>
              <w:t>All Georgia career guidance requirements are not met for grades 6-12</w:t>
            </w:r>
          </w:p>
        </w:tc>
        <w:tc>
          <w:tcPr>
            <w:tcW w:w="1705" w:type="dxa"/>
          </w:tcPr>
          <w:p w14:paraId="6B7C5091" w14:textId="77777777" w:rsidR="00F6545F" w:rsidRDefault="00F6545F" w:rsidP="00AE10C4">
            <w:pPr>
              <w:pStyle w:val="ListParagraph"/>
              <w:rPr>
                <w:sz w:val="28"/>
                <w:szCs w:val="28"/>
              </w:rPr>
            </w:pPr>
          </w:p>
        </w:tc>
      </w:tr>
    </w:tbl>
    <w:p w14:paraId="0B8C7506" w14:textId="77777777" w:rsidR="00670102" w:rsidRDefault="00670102" w:rsidP="00AE10C4">
      <w:pPr>
        <w:pStyle w:val="ListParagraph"/>
        <w:rPr>
          <w:sz w:val="28"/>
          <w:szCs w:val="28"/>
        </w:rPr>
      </w:pPr>
    </w:p>
    <w:p w14:paraId="03C2E1B5" w14:textId="73B663C8" w:rsidR="00FF7BB2" w:rsidRDefault="00FF7BB2" w:rsidP="00AE10C4">
      <w:pPr>
        <w:pStyle w:val="ListParagraph"/>
        <w:rPr>
          <w:sz w:val="28"/>
          <w:szCs w:val="28"/>
        </w:rPr>
      </w:pPr>
      <w:r>
        <w:rPr>
          <w:sz w:val="28"/>
          <w:szCs w:val="28"/>
        </w:rPr>
        <w:br w:type="page"/>
      </w:r>
    </w:p>
    <w:p w14:paraId="371EE1EC" w14:textId="77777777" w:rsidR="00670102" w:rsidRDefault="00670102" w:rsidP="00D02259">
      <w:pPr>
        <w:pStyle w:val="ListParagraph"/>
        <w:ind w:left="0"/>
        <w:rPr>
          <w:sz w:val="28"/>
          <w:szCs w:val="28"/>
        </w:rPr>
      </w:pPr>
    </w:p>
    <w:p w14:paraId="59FDEFFA" w14:textId="1C7CC386" w:rsidR="0042723E" w:rsidRPr="00FF7BB2" w:rsidRDefault="0042723E" w:rsidP="00D02259">
      <w:pPr>
        <w:pStyle w:val="ListParagraph"/>
        <w:ind w:left="0"/>
        <w:rPr>
          <w:b/>
          <w:bCs/>
          <w:sz w:val="28"/>
          <w:szCs w:val="28"/>
        </w:rPr>
      </w:pPr>
      <w:r w:rsidRPr="00FF7BB2">
        <w:rPr>
          <w:b/>
          <w:bCs/>
          <w:sz w:val="28"/>
          <w:szCs w:val="28"/>
        </w:rPr>
        <w:t xml:space="preserve">Data Analysis </w:t>
      </w:r>
      <w:commentRangeStart w:id="21"/>
      <w:r w:rsidR="00E610A5" w:rsidRPr="00FF7BB2">
        <w:rPr>
          <w:b/>
          <w:bCs/>
          <w:sz w:val="28"/>
          <w:szCs w:val="28"/>
        </w:rPr>
        <w:t xml:space="preserve">Open Response </w:t>
      </w:r>
      <w:commentRangeEnd w:id="21"/>
      <w:r w:rsidR="00E610A5" w:rsidRPr="00FF7BB2">
        <w:rPr>
          <w:rStyle w:val="CommentReference"/>
          <w:b/>
          <w:bCs/>
        </w:rPr>
        <w:commentReference w:id="21"/>
      </w:r>
      <w:r w:rsidRPr="00FF7BB2">
        <w:rPr>
          <w:b/>
          <w:bCs/>
          <w:sz w:val="28"/>
          <w:szCs w:val="28"/>
        </w:rPr>
        <w:t>Questions</w:t>
      </w:r>
    </w:p>
    <w:p w14:paraId="4E343332" w14:textId="11977465" w:rsidR="0042723E" w:rsidRPr="00A41C67" w:rsidRDefault="006218CB" w:rsidP="00D02259">
      <w:pPr>
        <w:pStyle w:val="ListParagraph"/>
        <w:ind w:left="0"/>
        <w:rPr>
          <w:sz w:val="28"/>
          <w:szCs w:val="28"/>
          <w:lang w:val="en"/>
        </w:rPr>
      </w:pPr>
      <w:commentRangeStart w:id="22"/>
      <w:r w:rsidRPr="00A41C67">
        <w:rPr>
          <w:sz w:val="28"/>
          <w:szCs w:val="28"/>
          <w:lang w:val="en"/>
        </w:rPr>
        <w:t>Analyze the LEA’s data and answer the guiding questions to determine existing trends and patterns that support</w:t>
      </w:r>
      <w:r w:rsidR="001831C1" w:rsidRPr="00A41C67">
        <w:rPr>
          <w:sz w:val="28"/>
          <w:szCs w:val="28"/>
          <w:lang w:val="en"/>
        </w:rPr>
        <w:t xml:space="preserve"> CTAE</w:t>
      </w:r>
      <w:r w:rsidRPr="00A41C67">
        <w:rPr>
          <w:sz w:val="28"/>
          <w:szCs w:val="28"/>
          <w:lang w:val="en"/>
        </w:rPr>
        <w:t xml:space="preserve"> and </w:t>
      </w:r>
      <w:r w:rsidR="001831C1" w:rsidRPr="00A41C67">
        <w:rPr>
          <w:sz w:val="28"/>
          <w:szCs w:val="28"/>
          <w:lang w:val="en"/>
        </w:rPr>
        <w:t>students’</w:t>
      </w:r>
      <w:r w:rsidRPr="00A41C67">
        <w:rPr>
          <w:sz w:val="28"/>
          <w:szCs w:val="28"/>
          <w:lang w:val="en"/>
        </w:rPr>
        <w:t xml:space="preserve"> </w:t>
      </w:r>
      <w:r w:rsidR="001831C1" w:rsidRPr="00A41C67">
        <w:rPr>
          <w:sz w:val="28"/>
          <w:szCs w:val="28"/>
          <w:lang w:val="en"/>
        </w:rPr>
        <w:t>success</w:t>
      </w:r>
      <w:r w:rsidRPr="00A41C67">
        <w:rPr>
          <w:sz w:val="28"/>
          <w:szCs w:val="28"/>
          <w:lang w:val="en"/>
        </w:rPr>
        <w:t>. Student subgroups with a count of less than 15 are denoted by “TFS” (too few students</w:t>
      </w:r>
      <w:r w:rsidR="00362502" w:rsidRPr="00A41C67">
        <w:rPr>
          <w:sz w:val="28"/>
          <w:szCs w:val="28"/>
          <w:lang w:val="en"/>
        </w:rPr>
        <w:t>)</w:t>
      </w:r>
      <w:commentRangeEnd w:id="22"/>
      <w:r w:rsidR="00A41C67">
        <w:rPr>
          <w:rStyle w:val="CommentReference"/>
        </w:rPr>
        <w:commentReference w:id="22"/>
      </w:r>
    </w:p>
    <w:p w14:paraId="7A59082D" w14:textId="449B9D1C" w:rsidR="001756A1" w:rsidRDefault="001756A1" w:rsidP="00D02259">
      <w:pPr>
        <w:pStyle w:val="ListParagraph"/>
        <w:ind w:left="0"/>
      </w:pPr>
    </w:p>
    <w:tbl>
      <w:tblPr>
        <w:tblStyle w:val="TableGrid"/>
        <w:tblW w:w="9450" w:type="dxa"/>
        <w:tblInd w:w="-5" w:type="dxa"/>
        <w:tblLook w:val="04A0" w:firstRow="1" w:lastRow="0" w:firstColumn="1" w:lastColumn="0" w:noHBand="0" w:noVBand="1"/>
      </w:tblPr>
      <w:tblGrid>
        <w:gridCol w:w="7200"/>
        <w:gridCol w:w="2250"/>
      </w:tblGrid>
      <w:tr w:rsidR="00FB1AB8" w14:paraId="46F7974A" w14:textId="77777777" w:rsidTr="00D02259">
        <w:tc>
          <w:tcPr>
            <w:tcW w:w="7200" w:type="dxa"/>
          </w:tcPr>
          <w:p w14:paraId="66D11D08" w14:textId="000C1201" w:rsidR="00362502" w:rsidRDefault="00DA2A13" w:rsidP="00D02259">
            <w:pPr>
              <w:pStyle w:val="ListParagraph"/>
              <w:ind w:left="0"/>
              <w:rPr>
                <w:sz w:val="28"/>
                <w:szCs w:val="28"/>
              </w:rPr>
            </w:pPr>
            <w:r>
              <w:rPr>
                <w:sz w:val="28"/>
                <w:szCs w:val="28"/>
              </w:rPr>
              <w:t xml:space="preserve">How will the LEA </w:t>
            </w:r>
            <w:r w:rsidR="00FB1AB8">
              <w:rPr>
                <w:sz w:val="28"/>
                <w:szCs w:val="28"/>
              </w:rPr>
              <w:t xml:space="preserve">consult with the stakeholders on an ongoing basis to continue to provide input on annual updates to the comprehensive </w:t>
            </w:r>
            <w:proofErr w:type="gramStart"/>
            <w:r w:rsidR="00FB1AB8">
              <w:rPr>
                <w:sz w:val="28"/>
                <w:szCs w:val="28"/>
              </w:rPr>
              <w:t>needs</w:t>
            </w:r>
            <w:proofErr w:type="gramEnd"/>
            <w:r w:rsidR="00FB1AB8">
              <w:rPr>
                <w:sz w:val="28"/>
                <w:szCs w:val="28"/>
              </w:rPr>
              <w:t xml:space="preserve"> assessment</w:t>
            </w:r>
            <w:commentRangeStart w:id="23"/>
            <w:r w:rsidR="00E610A5">
              <w:rPr>
                <w:sz w:val="28"/>
                <w:szCs w:val="28"/>
              </w:rPr>
              <w:t>?</w:t>
            </w:r>
            <w:r w:rsidR="00D72189">
              <w:rPr>
                <w:sz w:val="28"/>
                <w:szCs w:val="28"/>
              </w:rPr>
              <w:t xml:space="preserve"> </w:t>
            </w:r>
            <w:commentRangeEnd w:id="23"/>
            <w:r w:rsidR="00E610A5">
              <w:rPr>
                <w:rStyle w:val="CommentReference"/>
              </w:rPr>
              <w:commentReference w:id="23"/>
            </w:r>
          </w:p>
        </w:tc>
        <w:tc>
          <w:tcPr>
            <w:tcW w:w="2250" w:type="dxa"/>
          </w:tcPr>
          <w:p w14:paraId="7F53A540" w14:textId="77777777" w:rsidR="00362502" w:rsidRDefault="00362502" w:rsidP="00D02259">
            <w:pPr>
              <w:pStyle w:val="ListParagraph"/>
              <w:ind w:left="0"/>
              <w:rPr>
                <w:sz w:val="28"/>
                <w:szCs w:val="28"/>
              </w:rPr>
            </w:pPr>
          </w:p>
        </w:tc>
      </w:tr>
    </w:tbl>
    <w:p w14:paraId="756BAC4A" w14:textId="68178266" w:rsidR="0042723E" w:rsidRDefault="0042723E" w:rsidP="00D02259">
      <w:pPr>
        <w:pStyle w:val="ListParagraph"/>
        <w:ind w:left="0"/>
        <w:rPr>
          <w:sz w:val="28"/>
          <w:szCs w:val="28"/>
        </w:rPr>
      </w:pPr>
    </w:p>
    <w:tbl>
      <w:tblPr>
        <w:tblStyle w:val="TableGrid"/>
        <w:tblW w:w="9450" w:type="dxa"/>
        <w:tblInd w:w="-5" w:type="dxa"/>
        <w:tblLook w:val="04A0" w:firstRow="1" w:lastRow="0" w:firstColumn="1" w:lastColumn="0" w:noHBand="0" w:noVBand="1"/>
      </w:tblPr>
      <w:tblGrid>
        <w:gridCol w:w="7200"/>
        <w:gridCol w:w="2250"/>
      </w:tblGrid>
      <w:tr w:rsidR="00362502" w14:paraId="22574069" w14:textId="77777777" w:rsidTr="00D02259">
        <w:tc>
          <w:tcPr>
            <w:tcW w:w="7200" w:type="dxa"/>
          </w:tcPr>
          <w:p w14:paraId="237AEDC3" w14:textId="37DD28BB" w:rsidR="00362502" w:rsidRDefault="00362502" w:rsidP="00D02259">
            <w:pPr>
              <w:pStyle w:val="ListParagraph"/>
              <w:ind w:left="0"/>
              <w:rPr>
                <w:sz w:val="28"/>
                <w:szCs w:val="28"/>
              </w:rPr>
            </w:pPr>
            <w:r>
              <w:rPr>
                <w:sz w:val="28"/>
                <w:szCs w:val="28"/>
              </w:rPr>
              <w:t xml:space="preserve">What </w:t>
            </w:r>
            <w:r w:rsidR="00354C14">
              <w:rPr>
                <w:sz w:val="28"/>
                <w:szCs w:val="28"/>
              </w:rPr>
              <w:t xml:space="preserve">does the feedback </w:t>
            </w:r>
            <w:r>
              <w:rPr>
                <w:sz w:val="28"/>
                <w:szCs w:val="28"/>
              </w:rPr>
              <w:t xml:space="preserve">from the stakeholder meeting </w:t>
            </w:r>
            <w:r w:rsidR="001756A1">
              <w:rPr>
                <w:sz w:val="28"/>
                <w:szCs w:val="28"/>
              </w:rPr>
              <w:t>say</w:t>
            </w:r>
            <w:r>
              <w:rPr>
                <w:sz w:val="28"/>
                <w:szCs w:val="28"/>
              </w:rPr>
              <w:t xml:space="preserve"> about the current state of </w:t>
            </w:r>
            <w:r w:rsidR="001756A1">
              <w:rPr>
                <w:sz w:val="28"/>
                <w:szCs w:val="28"/>
              </w:rPr>
              <w:t xml:space="preserve">the LEA </w:t>
            </w:r>
            <w:r>
              <w:rPr>
                <w:sz w:val="28"/>
                <w:szCs w:val="28"/>
              </w:rPr>
              <w:t>CTAE programs?</w:t>
            </w:r>
          </w:p>
        </w:tc>
        <w:tc>
          <w:tcPr>
            <w:tcW w:w="2250" w:type="dxa"/>
          </w:tcPr>
          <w:p w14:paraId="3E00089D" w14:textId="77777777" w:rsidR="00362502" w:rsidRDefault="00362502" w:rsidP="00D02259">
            <w:pPr>
              <w:pStyle w:val="ListParagraph"/>
              <w:ind w:left="0"/>
              <w:rPr>
                <w:sz w:val="28"/>
                <w:szCs w:val="28"/>
              </w:rPr>
            </w:pPr>
          </w:p>
        </w:tc>
      </w:tr>
    </w:tbl>
    <w:p w14:paraId="084515D0" w14:textId="5D628D73" w:rsidR="0042723E" w:rsidRDefault="0042723E" w:rsidP="00D02259">
      <w:pPr>
        <w:pStyle w:val="ListParagraph"/>
        <w:ind w:left="0"/>
        <w:rPr>
          <w:sz w:val="28"/>
          <w:szCs w:val="28"/>
        </w:rPr>
      </w:pPr>
    </w:p>
    <w:tbl>
      <w:tblPr>
        <w:tblStyle w:val="TableGrid"/>
        <w:tblW w:w="9450" w:type="dxa"/>
        <w:tblInd w:w="-5" w:type="dxa"/>
        <w:tblLook w:val="04A0" w:firstRow="1" w:lastRow="0" w:firstColumn="1" w:lastColumn="0" w:noHBand="0" w:noVBand="1"/>
      </w:tblPr>
      <w:tblGrid>
        <w:gridCol w:w="7200"/>
        <w:gridCol w:w="2250"/>
      </w:tblGrid>
      <w:tr w:rsidR="001831C1" w14:paraId="2DCB2A5F" w14:textId="77777777" w:rsidTr="00D02259">
        <w:tc>
          <w:tcPr>
            <w:tcW w:w="7200" w:type="dxa"/>
          </w:tcPr>
          <w:p w14:paraId="6885B5F5" w14:textId="51CC519F" w:rsidR="001831C1" w:rsidRDefault="001831C1" w:rsidP="00D02259">
            <w:pPr>
              <w:pStyle w:val="ListParagraph"/>
              <w:ind w:left="0"/>
              <w:rPr>
                <w:sz w:val="28"/>
                <w:szCs w:val="28"/>
              </w:rPr>
            </w:pPr>
            <w:r>
              <w:rPr>
                <w:sz w:val="28"/>
                <w:szCs w:val="28"/>
              </w:rPr>
              <w:t xml:space="preserve">What </w:t>
            </w:r>
            <w:r w:rsidR="001756A1">
              <w:rPr>
                <w:sz w:val="28"/>
                <w:szCs w:val="28"/>
              </w:rPr>
              <w:t>information</w:t>
            </w:r>
            <w:r w:rsidR="004215FF">
              <w:rPr>
                <w:sz w:val="28"/>
                <w:szCs w:val="28"/>
              </w:rPr>
              <w:t xml:space="preserve"> do the</w:t>
            </w:r>
            <w:r>
              <w:rPr>
                <w:sz w:val="28"/>
                <w:szCs w:val="28"/>
              </w:rPr>
              <w:t xml:space="preserve"> Perkins Indicator</w:t>
            </w:r>
            <w:r w:rsidR="001756A1">
              <w:rPr>
                <w:sz w:val="28"/>
                <w:szCs w:val="28"/>
              </w:rPr>
              <w:t xml:space="preserve">s </w:t>
            </w:r>
            <w:r w:rsidR="004215FF">
              <w:rPr>
                <w:sz w:val="28"/>
                <w:szCs w:val="28"/>
              </w:rPr>
              <w:t>give the LEA about the CTAE Programs</w:t>
            </w:r>
            <w:r w:rsidR="00284699">
              <w:rPr>
                <w:sz w:val="28"/>
                <w:szCs w:val="28"/>
              </w:rPr>
              <w:t>?</w:t>
            </w:r>
          </w:p>
        </w:tc>
        <w:tc>
          <w:tcPr>
            <w:tcW w:w="2250" w:type="dxa"/>
          </w:tcPr>
          <w:p w14:paraId="6CA26A0B" w14:textId="77777777" w:rsidR="001831C1" w:rsidRDefault="001831C1" w:rsidP="00D02259">
            <w:pPr>
              <w:pStyle w:val="ListParagraph"/>
              <w:ind w:left="0"/>
              <w:rPr>
                <w:sz w:val="28"/>
                <w:szCs w:val="28"/>
              </w:rPr>
            </w:pPr>
          </w:p>
        </w:tc>
      </w:tr>
    </w:tbl>
    <w:p w14:paraId="28D95A28" w14:textId="01303DAF" w:rsidR="0042723E" w:rsidRDefault="0042723E" w:rsidP="00D02259">
      <w:pPr>
        <w:pStyle w:val="ListParagraph"/>
        <w:ind w:left="0"/>
        <w:rPr>
          <w:sz w:val="28"/>
          <w:szCs w:val="28"/>
        </w:rPr>
      </w:pPr>
    </w:p>
    <w:tbl>
      <w:tblPr>
        <w:tblStyle w:val="TableGrid"/>
        <w:tblW w:w="9450" w:type="dxa"/>
        <w:tblInd w:w="-5" w:type="dxa"/>
        <w:tblLook w:val="04A0" w:firstRow="1" w:lastRow="0" w:firstColumn="1" w:lastColumn="0" w:noHBand="0" w:noVBand="1"/>
      </w:tblPr>
      <w:tblGrid>
        <w:gridCol w:w="7200"/>
        <w:gridCol w:w="2250"/>
      </w:tblGrid>
      <w:tr w:rsidR="00051782" w14:paraId="05F8A266" w14:textId="77777777" w:rsidTr="00D02259">
        <w:tc>
          <w:tcPr>
            <w:tcW w:w="7200" w:type="dxa"/>
          </w:tcPr>
          <w:p w14:paraId="689EED53" w14:textId="60CCE28D" w:rsidR="006B3322" w:rsidRDefault="00051782" w:rsidP="00D02259">
            <w:pPr>
              <w:pStyle w:val="ListParagraph"/>
              <w:ind w:left="0"/>
              <w:rPr>
                <w:sz w:val="28"/>
                <w:szCs w:val="28"/>
              </w:rPr>
            </w:pPr>
            <w:r>
              <w:rPr>
                <w:sz w:val="28"/>
                <w:szCs w:val="28"/>
              </w:rPr>
              <w:t xml:space="preserve">What data was collected to </w:t>
            </w:r>
            <w:r w:rsidR="006B3322">
              <w:rPr>
                <w:sz w:val="28"/>
                <w:szCs w:val="28"/>
              </w:rPr>
              <w:t>conduct an</w:t>
            </w:r>
            <w:r w:rsidR="00D02259">
              <w:rPr>
                <w:sz w:val="28"/>
                <w:szCs w:val="28"/>
              </w:rPr>
              <w:t xml:space="preserve"> </w:t>
            </w:r>
            <w:r w:rsidR="006B3322">
              <w:rPr>
                <w:sz w:val="28"/>
                <w:szCs w:val="28"/>
              </w:rPr>
              <w:t>Equity Gap Analysis?</w:t>
            </w:r>
          </w:p>
        </w:tc>
        <w:tc>
          <w:tcPr>
            <w:tcW w:w="2250" w:type="dxa"/>
          </w:tcPr>
          <w:p w14:paraId="34038456" w14:textId="77777777" w:rsidR="00051782" w:rsidRDefault="00051782" w:rsidP="00D02259">
            <w:pPr>
              <w:pStyle w:val="ListParagraph"/>
              <w:ind w:left="0"/>
              <w:rPr>
                <w:sz w:val="28"/>
                <w:szCs w:val="28"/>
              </w:rPr>
            </w:pPr>
          </w:p>
        </w:tc>
      </w:tr>
    </w:tbl>
    <w:p w14:paraId="32BB1394" w14:textId="40B91EDB" w:rsidR="00051782" w:rsidRDefault="00051782" w:rsidP="00D02259">
      <w:pPr>
        <w:pStyle w:val="ListParagraph"/>
        <w:ind w:left="0"/>
        <w:rPr>
          <w:sz w:val="28"/>
          <w:szCs w:val="28"/>
        </w:rPr>
      </w:pPr>
    </w:p>
    <w:tbl>
      <w:tblPr>
        <w:tblStyle w:val="TableGrid"/>
        <w:tblW w:w="9450" w:type="dxa"/>
        <w:tblInd w:w="-5" w:type="dxa"/>
        <w:tblLook w:val="04A0" w:firstRow="1" w:lastRow="0" w:firstColumn="1" w:lastColumn="0" w:noHBand="0" w:noVBand="1"/>
      </w:tblPr>
      <w:tblGrid>
        <w:gridCol w:w="7200"/>
        <w:gridCol w:w="2250"/>
      </w:tblGrid>
      <w:tr w:rsidR="00051782" w14:paraId="7DC84DE2" w14:textId="77777777" w:rsidTr="00D02259">
        <w:tc>
          <w:tcPr>
            <w:tcW w:w="7200" w:type="dxa"/>
          </w:tcPr>
          <w:p w14:paraId="3301AE94" w14:textId="13B735FC" w:rsidR="00D72189" w:rsidRDefault="00051782" w:rsidP="00D02259">
            <w:pPr>
              <w:pStyle w:val="ListParagraph"/>
              <w:ind w:left="0"/>
              <w:rPr>
                <w:sz w:val="28"/>
                <w:szCs w:val="28"/>
              </w:rPr>
            </w:pPr>
            <w:r>
              <w:rPr>
                <w:sz w:val="28"/>
                <w:szCs w:val="28"/>
              </w:rPr>
              <w:t>Identify the subgroups that show a gap</w:t>
            </w:r>
          </w:p>
          <w:p w14:paraId="48DA6760" w14:textId="038445A7" w:rsidR="00051782" w:rsidRDefault="006B3322" w:rsidP="00D02259">
            <w:pPr>
              <w:pStyle w:val="ListParagraph"/>
              <w:ind w:left="0"/>
              <w:rPr>
                <w:sz w:val="28"/>
                <w:szCs w:val="28"/>
              </w:rPr>
            </w:pPr>
            <w:r>
              <w:rPr>
                <w:sz w:val="28"/>
                <w:szCs w:val="28"/>
              </w:rPr>
              <w:t>f</w:t>
            </w:r>
            <w:r w:rsidR="00051782">
              <w:rPr>
                <w:sz w:val="28"/>
                <w:szCs w:val="28"/>
              </w:rPr>
              <w:t>rom their comparison group.</w:t>
            </w:r>
            <w:r w:rsidR="004F6CDE">
              <w:rPr>
                <w:sz w:val="28"/>
                <w:szCs w:val="28"/>
              </w:rPr>
              <w:t xml:space="preserve"> Stude</w:t>
            </w:r>
            <w:r w:rsidR="0027498B">
              <w:rPr>
                <w:sz w:val="28"/>
                <w:szCs w:val="28"/>
              </w:rPr>
              <w:t>nt subgroups with a count of less than 15 are denoted by “TFS” (too few students).</w:t>
            </w:r>
          </w:p>
          <w:p w14:paraId="7DBC9A26" w14:textId="77777777" w:rsidR="00AF2472" w:rsidRPr="00936A85" w:rsidRDefault="00AF2472" w:rsidP="00D02259">
            <w:pPr>
              <w:pStyle w:val="ListParagraph"/>
              <w:widowControl w:val="0"/>
              <w:numPr>
                <w:ilvl w:val="1"/>
                <w:numId w:val="15"/>
              </w:numPr>
              <w:tabs>
                <w:tab w:val="left" w:pos="1350"/>
              </w:tabs>
              <w:autoSpaceDE w:val="0"/>
              <w:autoSpaceDN w:val="0"/>
              <w:spacing w:before="22"/>
              <w:ind w:left="0" w:firstLine="0"/>
              <w:contextualSpacing w:val="0"/>
              <w:rPr>
                <w:rFonts w:cstheme="minorHAnsi"/>
              </w:rPr>
            </w:pPr>
            <w:r w:rsidRPr="00936A85">
              <w:rPr>
                <w:rFonts w:cstheme="minorHAnsi"/>
                <w:w w:val="105"/>
              </w:rPr>
              <w:t>individuals with</w:t>
            </w:r>
            <w:r w:rsidRPr="00936A85">
              <w:rPr>
                <w:rFonts w:cstheme="minorHAnsi"/>
                <w:spacing w:val="15"/>
                <w:w w:val="105"/>
              </w:rPr>
              <w:t xml:space="preserve"> </w:t>
            </w:r>
            <w:r w:rsidRPr="00936A85">
              <w:rPr>
                <w:rFonts w:cstheme="minorHAnsi"/>
                <w:w w:val="105"/>
              </w:rPr>
              <w:t>disabilities;</w:t>
            </w:r>
          </w:p>
          <w:p w14:paraId="4772A08F" w14:textId="77777777" w:rsidR="00AF2472" w:rsidRPr="00936A85" w:rsidRDefault="00AF2472" w:rsidP="00D02259">
            <w:pPr>
              <w:pStyle w:val="ListParagraph"/>
              <w:widowControl w:val="0"/>
              <w:numPr>
                <w:ilvl w:val="1"/>
                <w:numId w:val="15"/>
              </w:numPr>
              <w:tabs>
                <w:tab w:val="left" w:pos="1350"/>
              </w:tabs>
              <w:autoSpaceDE w:val="0"/>
              <w:autoSpaceDN w:val="0"/>
              <w:spacing w:before="45" w:line="280" w:lineRule="auto"/>
              <w:ind w:left="0" w:right="2" w:firstLine="0"/>
              <w:contextualSpacing w:val="0"/>
              <w:rPr>
                <w:rFonts w:cstheme="minorHAnsi"/>
              </w:rPr>
            </w:pPr>
            <w:r w:rsidRPr="00936A85">
              <w:rPr>
                <w:rFonts w:cstheme="minorHAnsi"/>
                <w:w w:val="105"/>
              </w:rPr>
              <w:t xml:space="preserve">individuals from economically </w:t>
            </w:r>
            <w:r w:rsidRPr="00936A85">
              <w:rPr>
                <w:rFonts w:cstheme="minorHAnsi"/>
                <w:spacing w:val="3"/>
                <w:w w:val="105"/>
              </w:rPr>
              <w:t xml:space="preserve">disadvantaged </w:t>
            </w:r>
            <w:r w:rsidRPr="00936A85">
              <w:rPr>
                <w:rFonts w:cstheme="minorHAnsi"/>
                <w:spacing w:val="2"/>
                <w:w w:val="105"/>
              </w:rPr>
              <w:t xml:space="preserve">families, </w:t>
            </w:r>
            <w:r w:rsidRPr="00936A85">
              <w:rPr>
                <w:rFonts w:cstheme="minorHAnsi"/>
                <w:spacing w:val="1"/>
                <w:w w:val="105"/>
              </w:rPr>
              <w:t xml:space="preserve">including </w:t>
            </w:r>
            <w:r w:rsidRPr="00936A85">
              <w:rPr>
                <w:rFonts w:cstheme="minorHAnsi"/>
                <w:spacing w:val="-4"/>
                <w:w w:val="105"/>
              </w:rPr>
              <w:t xml:space="preserve">low-income </w:t>
            </w:r>
            <w:r w:rsidRPr="00936A85">
              <w:rPr>
                <w:rFonts w:cstheme="minorHAnsi"/>
                <w:w w:val="105"/>
              </w:rPr>
              <w:t>youth and</w:t>
            </w:r>
            <w:r w:rsidRPr="00936A85">
              <w:rPr>
                <w:rFonts w:cstheme="minorHAnsi"/>
                <w:spacing w:val="-10"/>
                <w:w w:val="105"/>
              </w:rPr>
              <w:t xml:space="preserve"> </w:t>
            </w:r>
            <w:r w:rsidRPr="00936A85">
              <w:rPr>
                <w:rFonts w:cstheme="minorHAnsi"/>
                <w:w w:val="105"/>
              </w:rPr>
              <w:t>adults;</w:t>
            </w:r>
          </w:p>
          <w:p w14:paraId="1386786D" w14:textId="77777777" w:rsidR="00AF2472" w:rsidRPr="00936A85" w:rsidRDefault="00AF2472" w:rsidP="00D02259">
            <w:pPr>
              <w:pStyle w:val="ListParagraph"/>
              <w:widowControl w:val="0"/>
              <w:numPr>
                <w:ilvl w:val="1"/>
                <w:numId w:val="15"/>
              </w:numPr>
              <w:tabs>
                <w:tab w:val="left" w:pos="1350"/>
              </w:tabs>
              <w:autoSpaceDE w:val="0"/>
              <w:autoSpaceDN w:val="0"/>
              <w:spacing w:line="374" w:lineRule="exact"/>
              <w:ind w:left="0" w:firstLine="0"/>
              <w:contextualSpacing w:val="0"/>
              <w:rPr>
                <w:rFonts w:cstheme="minorHAnsi"/>
              </w:rPr>
            </w:pPr>
            <w:r w:rsidRPr="00936A85">
              <w:rPr>
                <w:rFonts w:cstheme="minorHAnsi"/>
                <w:w w:val="105"/>
              </w:rPr>
              <w:t>individuals preparing for non-traditional</w:t>
            </w:r>
            <w:r w:rsidRPr="00936A85">
              <w:rPr>
                <w:rFonts w:cstheme="minorHAnsi"/>
                <w:spacing w:val="35"/>
                <w:w w:val="105"/>
              </w:rPr>
              <w:t xml:space="preserve"> </w:t>
            </w:r>
            <w:r w:rsidRPr="00936A85">
              <w:rPr>
                <w:rFonts w:cstheme="minorHAnsi"/>
                <w:w w:val="105"/>
              </w:rPr>
              <w:t>fields;</w:t>
            </w:r>
          </w:p>
          <w:p w14:paraId="28C6A559" w14:textId="77777777" w:rsidR="00AF2472" w:rsidRPr="00936A85" w:rsidRDefault="00AF2472" w:rsidP="00D02259">
            <w:pPr>
              <w:pStyle w:val="ListParagraph"/>
              <w:widowControl w:val="0"/>
              <w:numPr>
                <w:ilvl w:val="1"/>
                <w:numId w:val="15"/>
              </w:numPr>
              <w:tabs>
                <w:tab w:val="left" w:pos="1350"/>
              </w:tabs>
              <w:autoSpaceDE w:val="0"/>
              <w:autoSpaceDN w:val="0"/>
              <w:spacing w:before="56"/>
              <w:ind w:left="0" w:firstLine="0"/>
              <w:contextualSpacing w:val="0"/>
              <w:rPr>
                <w:rFonts w:cstheme="minorHAnsi"/>
              </w:rPr>
            </w:pPr>
            <w:r w:rsidRPr="00936A85">
              <w:rPr>
                <w:rFonts w:cstheme="minorHAnsi"/>
                <w:w w:val="105"/>
              </w:rPr>
              <w:t xml:space="preserve">single </w:t>
            </w:r>
            <w:r w:rsidRPr="00936A85">
              <w:rPr>
                <w:rFonts w:cstheme="minorHAnsi"/>
                <w:spacing w:val="-4"/>
                <w:w w:val="105"/>
              </w:rPr>
              <w:t xml:space="preserve">parents, </w:t>
            </w:r>
            <w:r w:rsidRPr="00936A85">
              <w:rPr>
                <w:rFonts w:cstheme="minorHAnsi"/>
                <w:w w:val="105"/>
              </w:rPr>
              <w:t>including single pregnant</w:t>
            </w:r>
            <w:r w:rsidRPr="00936A85">
              <w:rPr>
                <w:rFonts w:cstheme="minorHAnsi"/>
                <w:spacing w:val="-17"/>
                <w:w w:val="105"/>
              </w:rPr>
              <w:t xml:space="preserve"> </w:t>
            </w:r>
            <w:r w:rsidRPr="00936A85">
              <w:rPr>
                <w:rFonts w:cstheme="minorHAnsi"/>
                <w:w w:val="105"/>
              </w:rPr>
              <w:t>women;</w:t>
            </w:r>
          </w:p>
          <w:p w14:paraId="67C20033" w14:textId="77777777" w:rsidR="00AF2472" w:rsidRPr="00936A85" w:rsidRDefault="00AF2472" w:rsidP="00D02259">
            <w:pPr>
              <w:pStyle w:val="ListParagraph"/>
              <w:widowControl w:val="0"/>
              <w:numPr>
                <w:ilvl w:val="1"/>
                <w:numId w:val="15"/>
              </w:numPr>
              <w:tabs>
                <w:tab w:val="left" w:pos="1350"/>
              </w:tabs>
              <w:autoSpaceDE w:val="0"/>
              <w:autoSpaceDN w:val="0"/>
              <w:spacing w:before="15"/>
              <w:ind w:left="0" w:firstLine="0"/>
              <w:contextualSpacing w:val="0"/>
              <w:rPr>
                <w:rFonts w:cstheme="minorHAnsi"/>
              </w:rPr>
            </w:pPr>
            <w:r w:rsidRPr="00936A85">
              <w:rPr>
                <w:rFonts w:cstheme="minorHAnsi"/>
                <w:spacing w:val="-4"/>
                <w:w w:val="105"/>
              </w:rPr>
              <w:t>out-of-workforce</w:t>
            </w:r>
            <w:r w:rsidRPr="00936A85">
              <w:rPr>
                <w:rFonts w:cstheme="minorHAnsi"/>
                <w:spacing w:val="10"/>
                <w:w w:val="105"/>
              </w:rPr>
              <w:t xml:space="preserve"> </w:t>
            </w:r>
            <w:r w:rsidRPr="00936A85">
              <w:rPr>
                <w:rFonts w:cstheme="minorHAnsi"/>
                <w:w w:val="105"/>
              </w:rPr>
              <w:t>individuals;</w:t>
            </w:r>
          </w:p>
          <w:p w14:paraId="188E9F90" w14:textId="77777777" w:rsidR="00AF2472" w:rsidRPr="00936A85" w:rsidRDefault="00AF2472" w:rsidP="00D02259">
            <w:pPr>
              <w:pStyle w:val="ListParagraph"/>
              <w:widowControl w:val="0"/>
              <w:numPr>
                <w:ilvl w:val="1"/>
                <w:numId w:val="15"/>
              </w:numPr>
              <w:tabs>
                <w:tab w:val="left" w:pos="1350"/>
              </w:tabs>
              <w:autoSpaceDE w:val="0"/>
              <w:autoSpaceDN w:val="0"/>
              <w:spacing w:before="57"/>
              <w:ind w:left="0" w:firstLine="0"/>
              <w:contextualSpacing w:val="0"/>
              <w:rPr>
                <w:rFonts w:cstheme="minorHAnsi"/>
              </w:rPr>
            </w:pPr>
            <w:r w:rsidRPr="00936A85">
              <w:rPr>
                <w:rFonts w:cstheme="minorHAnsi"/>
              </w:rPr>
              <w:t>English</w:t>
            </w:r>
            <w:r w:rsidRPr="00936A85">
              <w:rPr>
                <w:rFonts w:cstheme="minorHAnsi"/>
                <w:spacing w:val="8"/>
              </w:rPr>
              <w:t xml:space="preserve"> </w:t>
            </w:r>
            <w:r w:rsidRPr="00936A85">
              <w:rPr>
                <w:rFonts w:cstheme="minorHAnsi"/>
              </w:rPr>
              <w:t>learners;</w:t>
            </w:r>
          </w:p>
          <w:p w14:paraId="328C1488" w14:textId="77777777" w:rsidR="00AF2472" w:rsidRPr="00936A85" w:rsidRDefault="00AF2472" w:rsidP="00D02259">
            <w:pPr>
              <w:pStyle w:val="ListParagraph"/>
              <w:widowControl w:val="0"/>
              <w:numPr>
                <w:ilvl w:val="1"/>
                <w:numId w:val="15"/>
              </w:numPr>
              <w:tabs>
                <w:tab w:val="left" w:pos="1350"/>
              </w:tabs>
              <w:autoSpaceDE w:val="0"/>
              <w:autoSpaceDN w:val="0"/>
              <w:spacing w:before="65" w:line="220" w:lineRule="auto"/>
              <w:ind w:left="0" w:right="-15" w:firstLine="0"/>
              <w:contextualSpacing w:val="0"/>
              <w:rPr>
                <w:rFonts w:cstheme="minorHAnsi"/>
              </w:rPr>
            </w:pPr>
            <w:r w:rsidRPr="00936A85">
              <w:rPr>
                <w:rFonts w:cstheme="minorHAnsi"/>
                <w:spacing w:val="-4"/>
                <w:w w:val="105"/>
              </w:rPr>
              <w:t xml:space="preserve">homeless individuals </w:t>
            </w:r>
            <w:r w:rsidRPr="00936A85">
              <w:rPr>
                <w:rFonts w:cstheme="minorHAnsi"/>
                <w:w w:val="105"/>
              </w:rPr>
              <w:t xml:space="preserve">described in </w:t>
            </w:r>
            <w:r w:rsidRPr="00936A85">
              <w:rPr>
                <w:rFonts w:cstheme="minorHAnsi"/>
                <w:spacing w:val="3"/>
                <w:w w:val="105"/>
              </w:rPr>
              <w:t xml:space="preserve">section </w:t>
            </w:r>
            <w:r w:rsidRPr="00936A85">
              <w:rPr>
                <w:rFonts w:cstheme="minorHAnsi"/>
                <w:w w:val="105"/>
              </w:rPr>
              <w:t xml:space="preserve">725 </w:t>
            </w:r>
            <w:r w:rsidRPr="00936A85">
              <w:rPr>
                <w:rFonts w:cstheme="minorHAnsi"/>
                <w:spacing w:val="10"/>
                <w:w w:val="105"/>
              </w:rPr>
              <w:t xml:space="preserve">of </w:t>
            </w:r>
            <w:r w:rsidRPr="00936A85">
              <w:rPr>
                <w:rFonts w:cstheme="minorHAnsi"/>
                <w:w w:val="105"/>
              </w:rPr>
              <w:t xml:space="preserve">the </w:t>
            </w:r>
            <w:r w:rsidRPr="00936A85">
              <w:rPr>
                <w:rFonts w:cstheme="minorHAnsi"/>
                <w:spacing w:val="2"/>
                <w:w w:val="105"/>
              </w:rPr>
              <w:t xml:space="preserve">McKinney </w:t>
            </w:r>
            <w:r w:rsidRPr="00936A85">
              <w:rPr>
                <w:rFonts w:cstheme="minorHAnsi"/>
                <w:w w:val="105"/>
              </w:rPr>
              <w:t xml:space="preserve">Vento Homeless Assistance </w:t>
            </w:r>
            <w:r w:rsidRPr="00936A85">
              <w:rPr>
                <w:rFonts w:cstheme="minorHAnsi"/>
                <w:spacing w:val="-3"/>
                <w:w w:val="105"/>
              </w:rPr>
              <w:t xml:space="preserve">Act </w:t>
            </w:r>
            <w:r w:rsidRPr="00936A85">
              <w:rPr>
                <w:rFonts w:cstheme="minorHAnsi"/>
                <w:w w:val="105"/>
              </w:rPr>
              <w:t>(42 U.S.C.</w:t>
            </w:r>
            <w:r w:rsidRPr="00936A85">
              <w:rPr>
                <w:rFonts w:cstheme="minorHAnsi"/>
                <w:spacing w:val="-7"/>
                <w:w w:val="105"/>
              </w:rPr>
              <w:t xml:space="preserve"> </w:t>
            </w:r>
            <w:r w:rsidRPr="00936A85">
              <w:rPr>
                <w:rFonts w:cstheme="minorHAnsi"/>
                <w:spacing w:val="2"/>
                <w:w w:val="105"/>
              </w:rPr>
              <w:t>11434a);</w:t>
            </w:r>
          </w:p>
          <w:p w14:paraId="42FC683E" w14:textId="77777777" w:rsidR="00AF2472" w:rsidRPr="00936A85" w:rsidRDefault="00AF2472" w:rsidP="00D02259">
            <w:pPr>
              <w:pStyle w:val="ListParagraph"/>
              <w:widowControl w:val="0"/>
              <w:numPr>
                <w:ilvl w:val="1"/>
                <w:numId w:val="15"/>
              </w:numPr>
              <w:tabs>
                <w:tab w:val="left" w:pos="1350"/>
              </w:tabs>
              <w:autoSpaceDE w:val="0"/>
              <w:autoSpaceDN w:val="0"/>
              <w:spacing w:before="59"/>
              <w:ind w:left="0" w:right="181" w:firstLine="0"/>
              <w:contextualSpacing w:val="0"/>
              <w:rPr>
                <w:rFonts w:cstheme="minorHAnsi"/>
              </w:rPr>
            </w:pPr>
            <w:r w:rsidRPr="00936A85">
              <w:rPr>
                <w:rFonts w:cstheme="minorHAnsi"/>
                <w:w w:val="105"/>
              </w:rPr>
              <w:t xml:space="preserve">youth </w:t>
            </w:r>
            <w:r w:rsidRPr="00936A85">
              <w:rPr>
                <w:rFonts w:cstheme="minorHAnsi"/>
                <w:spacing w:val="-3"/>
                <w:w w:val="105"/>
              </w:rPr>
              <w:t xml:space="preserve">who </w:t>
            </w:r>
            <w:r w:rsidRPr="00936A85">
              <w:rPr>
                <w:rFonts w:cstheme="minorHAnsi"/>
                <w:w w:val="105"/>
              </w:rPr>
              <w:t xml:space="preserve">are in, </w:t>
            </w:r>
            <w:r w:rsidRPr="00936A85">
              <w:rPr>
                <w:rFonts w:cstheme="minorHAnsi"/>
                <w:spacing w:val="-5"/>
                <w:w w:val="105"/>
              </w:rPr>
              <w:t xml:space="preserve">or </w:t>
            </w:r>
            <w:r w:rsidRPr="00936A85">
              <w:rPr>
                <w:rFonts w:cstheme="minorHAnsi"/>
                <w:spacing w:val="-3"/>
                <w:w w:val="105"/>
              </w:rPr>
              <w:t xml:space="preserve">have aged </w:t>
            </w:r>
            <w:r w:rsidRPr="00936A85">
              <w:rPr>
                <w:rFonts w:cstheme="minorHAnsi"/>
                <w:w w:val="105"/>
              </w:rPr>
              <w:t xml:space="preserve">out </w:t>
            </w:r>
            <w:r w:rsidRPr="00936A85">
              <w:rPr>
                <w:rFonts w:cstheme="minorHAnsi"/>
                <w:spacing w:val="6"/>
                <w:w w:val="105"/>
              </w:rPr>
              <w:t xml:space="preserve">of, </w:t>
            </w:r>
            <w:r w:rsidRPr="00936A85">
              <w:rPr>
                <w:rFonts w:cstheme="minorHAnsi"/>
                <w:w w:val="105"/>
              </w:rPr>
              <w:t xml:space="preserve">the </w:t>
            </w:r>
            <w:r w:rsidRPr="00936A85">
              <w:rPr>
                <w:rFonts w:cstheme="minorHAnsi"/>
                <w:spacing w:val="5"/>
                <w:w w:val="105"/>
              </w:rPr>
              <w:t xml:space="preserve">foster care </w:t>
            </w:r>
            <w:r w:rsidRPr="00936A85">
              <w:rPr>
                <w:rFonts w:cstheme="minorHAnsi"/>
                <w:w w:val="105"/>
              </w:rPr>
              <w:t xml:space="preserve">system; </w:t>
            </w:r>
            <w:r w:rsidRPr="00936A85">
              <w:rPr>
                <w:rFonts w:cstheme="minorHAnsi"/>
                <w:spacing w:val="-6"/>
                <w:w w:val="105"/>
              </w:rPr>
              <w:t>and</w:t>
            </w:r>
          </w:p>
          <w:p w14:paraId="6837ED42" w14:textId="77777777" w:rsidR="00AF2472" w:rsidRPr="00936A85" w:rsidRDefault="00AF2472" w:rsidP="00D02259">
            <w:pPr>
              <w:pStyle w:val="ListParagraph"/>
              <w:widowControl w:val="0"/>
              <w:numPr>
                <w:ilvl w:val="1"/>
                <w:numId w:val="15"/>
              </w:numPr>
              <w:tabs>
                <w:tab w:val="left" w:pos="1350"/>
              </w:tabs>
              <w:autoSpaceDE w:val="0"/>
              <w:autoSpaceDN w:val="0"/>
              <w:spacing w:before="59"/>
              <w:ind w:left="0" w:right="181" w:firstLine="0"/>
              <w:contextualSpacing w:val="0"/>
              <w:rPr>
                <w:rFonts w:cstheme="minorHAnsi"/>
              </w:rPr>
            </w:pPr>
            <w:r w:rsidRPr="00936A85">
              <w:rPr>
                <w:rFonts w:cstheme="minorHAnsi"/>
                <w:w w:val="115"/>
              </w:rPr>
              <w:t>youth with a parent who-</w:t>
            </w:r>
          </w:p>
          <w:p w14:paraId="4495FBE8" w14:textId="0875C16A" w:rsidR="00AF2472" w:rsidRPr="00936A85" w:rsidRDefault="00AF2472" w:rsidP="00D02259">
            <w:pPr>
              <w:pStyle w:val="ListParagraph"/>
              <w:widowControl w:val="0"/>
              <w:numPr>
                <w:ilvl w:val="2"/>
                <w:numId w:val="15"/>
              </w:numPr>
              <w:tabs>
                <w:tab w:val="left" w:pos="1523"/>
                <w:tab w:val="left" w:pos="1524"/>
              </w:tabs>
              <w:autoSpaceDE w:val="0"/>
              <w:autoSpaceDN w:val="0"/>
              <w:spacing w:before="65" w:line="220" w:lineRule="auto"/>
              <w:ind w:left="0" w:right="-15" w:firstLine="0"/>
              <w:contextualSpacing w:val="0"/>
              <w:rPr>
                <w:rFonts w:cstheme="minorHAnsi"/>
                <w:spacing w:val="-4"/>
                <w:w w:val="105"/>
              </w:rPr>
            </w:pPr>
            <w:r w:rsidRPr="00936A85">
              <w:rPr>
                <w:rFonts w:cstheme="minorHAnsi"/>
                <w:spacing w:val="-4"/>
                <w:w w:val="105"/>
              </w:rPr>
              <w:t>is a member of the armed forces (as such term is defined i</w:t>
            </w:r>
            <w:r w:rsidR="00081CBF">
              <w:rPr>
                <w:rFonts w:cstheme="minorHAnsi"/>
                <w:spacing w:val="-4"/>
                <w:w w:val="105"/>
              </w:rPr>
              <w:t>n</w:t>
            </w:r>
            <w:r w:rsidRPr="00936A85">
              <w:rPr>
                <w:rFonts w:cstheme="minorHAnsi"/>
                <w:spacing w:val="-4"/>
                <w:w w:val="105"/>
              </w:rPr>
              <w:t xml:space="preserve"> section 101(a)(4) of title 10, United States Code); and</w:t>
            </w:r>
          </w:p>
          <w:p w14:paraId="197319CB" w14:textId="2EC22B91" w:rsidR="00AF2472" w:rsidRDefault="00AF2472" w:rsidP="00BA4A79">
            <w:pPr>
              <w:pStyle w:val="ListParagraph"/>
              <w:widowControl w:val="0"/>
              <w:numPr>
                <w:ilvl w:val="2"/>
                <w:numId w:val="15"/>
              </w:numPr>
              <w:tabs>
                <w:tab w:val="left" w:pos="1523"/>
                <w:tab w:val="left" w:pos="1524"/>
              </w:tabs>
              <w:autoSpaceDE w:val="0"/>
              <w:autoSpaceDN w:val="0"/>
              <w:spacing w:before="65" w:line="220" w:lineRule="auto"/>
              <w:ind w:left="0" w:right="-15" w:firstLine="0"/>
              <w:contextualSpacing w:val="0"/>
              <w:rPr>
                <w:sz w:val="28"/>
                <w:szCs w:val="28"/>
              </w:rPr>
            </w:pPr>
            <w:r w:rsidRPr="00FF7BB2">
              <w:rPr>
                <w:rFonts w:cstheme="minorHAnsi"/>
                <w:spacing w:val="-4"/>
                <w:w w:val="105"/>
              </w:rPr>
              <w:t>is on active duty (as such term is defined in section 101 (d)(1) of such title).</w:t>
            </w:r>
          </w:p>
        </w:tc>
        <w:tc>
          <w:tcPr>
            <w:tcW w:w="2250" w:type="dxa"/>
          </w:tcPr>
          <w:p w14:paraId="6FB13EEF" w14:textId="77777777" w:rsidR="00D72189" w:rsidRDefault="00D72189" w:rsidP="00D02259">
            <w:pPr>
              <w:pStyle w:val="ListParagraph"/>
              <w:ind w:left="0"/>
              <w:rPr>
                <w:sz w:val="28"/>
                <w:szCs w:val="28"/>
              </w:rPr>
            </w:pPr>
          </w:p>
        </w:tc>
      </w:tr>
    </w:tbl>
    <w:p w14:paraId="6BBBA017" w14:textId="3F08DCF8" w:rsidR="0042723E" w:rsidRPr="00FF7BB2" w:rsidRDefault="00FF7BB2" w:rsidP="00BA4A79">
      <w:pPr>
        <w:pStyle w:val="ListParagraph"/>
        <w:ind w:left="0"/>
        <w:rPr>
          <w:b/>
          <w:bCs/>
          <w:sz w:val="28"/>
          <w:szCs w:val="28"/>
        </w:rPr>
      </w:pPr>
      <w:commentRangeStart w:id="24"/>
      <w:commentRangeEnd w:id="24"/>
      <w:r>
        <w:rPr>
          <w:rStyle w:val="CommentReference"/>
        </w:rPr>
        <w:lastRenderedPageBreak/>
        <w:commentReference w:id="24"/>
      </w:r>
      <w:r w:rsidR="0042723E" w:rsidRPr="00FF7BB2">
        <w:rPr>
          <w:b/>
          <w:bCs/>
          <w:sz w:val="28"/>
          <w:szCs w:val="28"/>
        </w:rPr>
        <w:t>Needs Identification and Root Cause Analysis</w:t>
      </w:r>
    </w:p>
    <w:p w14:paraId="0E6509DD" w14:textId="77777777" w:rsidR="006F6AFC" w:rsidRDefault="006F6AFC" w:rsidP="00BA4A79">
      <w:pPr>
        <w:pStyle w:val="ListParagraph"/>
        <w:ind w:left="0"/>
        <w:rPr>
          <w:sz w:val="28"/>
          <w:szCs w:val="28"/>
        </w:rPr>
      </w:pPr>
    </w:p>
    <w:p w14:paraId="132DBF03" w14:textId="45C940FC" w:rsidR="000F59B5" w:rsidRDefault="00803D3C" w:rsidP="00BA4A79">
      <w:pPr>
        <w:pStyle w:val="ListParagraph"/>
        <w:ind w:left="0"/>
        <w:rPr>
          <w:sz w:val="28"/>
          <w:szCs w:val="28"/>
        </w:rPr>
      </w:pPr>
      <w:r>
        <w:rPr>
          <w:sz w:val="28"/>
          <w:szCs w:val="28"/>
        </w:rPr>
        <w:t>CTAE Pathways</w:t>
      </w:r>
    </w:p>
    <w:tbl>
      <w:tblPr>
        <w:tblStyle w:val="TableGrid"/>
        <w:tblW w:w="0" w:type="auto"/>
        <w:tblInd w:w="-5" w:type="dxa"/>
        <w:tblLook w:val="04A0" w:firstRow="1" w:lastRow="0" w:firstColumn="1" w:lastColumn="0" w:noHBand="0" w:noVBand="1"/>
      </w:tblPr>
      <w:tblGrid>
        <w:gridCol w:w="2070"/>
        <w:gridCol w:w="7285"/>
      </w:tblGrid>
      <w:tr w:rsidR="00803D3C" w14:paraId="565E1426" w14:textId="77777777" w:rsidTr="00BA4A79">
        <w:tc>
          <w:tcPr>
            <w:tcW w:w="2070" w:type="dxa"/>
          </w:tcPr>
          <w:p w14:paraId="526CBD85" w14:textId="52F58321" w:rsidR="00803D3C" w:rsidRDefault="00803D3C" w:rsidP="00BA4A79">
            <w:pPr>
              <w:pStyle w:val="ListParagraph"/>
              <w:ind w:left="0"/>
              <w:rPr>
                <w:sz w:val="28"/>
                <w:szCs w:val="28"/>
              </w:rPr>
            </w:pPr>
            <w:r>
              <w:rPr>
                <w:sz w:val="28"/>
                <w:szCs w:val="28"/>
              </w:rPr>
              <w:t>Strengths</w:t>
            </w:r>
          </w:p>
        </w:tc>
        <w:tc>
          <w:tcPr>
            <w:tcW w:w="7285" w:type="dxa"/>
          </w:tcPr>
          <w:p w14:paraId="30AF7667" w14:textId="77777777" w:rsidR="00803D3C" w:rsidRDefault="00803D3C" w:rsidP="00BA4A79">
            <w:pPr>
              <w:pStyle w:val="ListParagraph"/>
              <w:ind w:left="0"/>
              <w:rPr>
                <w:sz w:val="28"/>
                <w:szCs w:val="28"/>
              </w:rPr>
            </w:pPr>
          </w:p>
        </w:tc>
      </w:tr>
    </w:tbl>
    <w:p w14:paraId="54CECD0D" w14:textId="77777777" w:rsidR="00803D3C" w:rsidRDefault="00803D3C" w:rsidP="00BA4A79">
      <w:pPr>
        <w:pStyle w:val="ListParagraph"/>
        <w:ind w:left="0"/>
        <w:rPr>
          <w:sz w:val="28"/>
          <w:szCs w:val="28"/>
        </w:rPr>
      </w:pPr>
    </w:p>
    <w:tbl>
      <w:tblPr>
        <w:tblStyle w:val="TableGrid"/>
        <w:tblW w:w="0" w:type="auto"/>
        <w:tblInd w:w="-5" w:type="dxa"/>
        <w:tblLook w:val="04A0" w:firstRow="1" w:lastRow="0" w:firstColumn="1" w:lastColumn="0" w:noHBand="0" w:noVBand="1"/>
      </w:tblPr>
      <w:tblGrid>
        <w:gridCol w:w="2070"/>
        <w:gridCol w:w="7285"/>
      </w:tblGrid>
      <w:tr w:rsidR="00803D3C" w14:paraId="5D4A0B32" w14:textId="77777777" w:rsidTr="00BA4A79">
        <w:tc>
          <w:tcPr>
            <w:tcW w:w="2070" w:type="dxa"/>
          </w:tcPr>
          <w:p w14:paraId="7F7AC3EC" w14:textId="59C47BBA" w:rsidR="00803D3C" w:rsidRDefault="00803D3C" w:rsidP="00BA4A79">
            <w:pPr>
              <w:pStyle w:val="ListParagraph"/>
              <w:ind w:left="0"/>
              <w:rPr>
                <w:sz w:val="28"/>
                <w:szCs w:val="28"/>
              </w:rPr>
            </w:pPr>
            <w:r>
              <w:rPr>
                <w:sz w:val="28"/>
                <w:szCs w:val="28"/>
              </w:rPr>
              <w:t>Challenges</w:t>
            </w:r>
          </w:p>
        </w:tc>
        <w:tc>
          <w:tcPr>
            <w:tcW w:w="7285" w:type="dxa"/>
          </w:tcPr>
          <w:p w14:paraId="23BB2368" w14:textId="77777777" w:rsidR="00803D3C" w:rsidRDefault="00803D3C" w:rsidP="00BA4A79">
            <w:pPr>
              <w:pStyle w:val="ListParagraph"/>
              <w:ind w:left="0"/>
              <w:rPr>
                <w:sz w:val="28"/>
                <w:szCs w:val="28"/>
              </w:rPr>
            </w:pPr>
          </w:p>
        </w:tc>
      </w:tr>
    </w:tbl>
    <w:p w14:paraId="3A4A1C87" w14:textId="322B1A1B" w:rsidR="000F59B5" w:rsidRDefault="000F59B5" w:rsidP="00BA4A79">
      <w:pPr>
        <w:pStyle w:val="ListParagraph"/>
        <w:ind w:left="0"/>
        <w:rPr>
          <w:sz w:val="28"/>
          <w:szCs w:val="28"/>
        </w:rPr>
      </w:pPr>
    </w:p>
    <w:p w14:paraId="3A95582C" w14:textId="1A65D11E" w:rsidR="009F5B32" w:rsidRDefault="009F5B32" w:rsidP="00BA4A79">
      <w:pPr>
        <w:pStyle w:val="ListParagraph"/>
        <w:ind w:left="0"/>
        <w:rPr>
          <w:sz w:val="28"/>
          <w:szCs w:val="28"/>
        </w:rPr>
      </w:pPr>
      <w:r>
        <w:rPr>
          <w:sz w:val="28"/>
          <w:szCs w:val="28"/>
        </w:rPr>
        <w:t>Current and Future CTAE Pathways Review</w:t>
      </w:r>
    </w:p>
    <w:tbl>
      <w:tblPr>
        <w:tblStyle w:val="TableGrid"/>
        <w:tblW w:w="0" w:type="auto"/>
        <w:tblInd w:w="-5" w:type="dxa"/>
        <w:tblLook w:val="04A0" w:firstRow="1" w:lastRow="0" w:firstColumn="1" w:lastColumn="0" w:noHBand="0" w:noVBand="1"/>
      </w:tblPr>
      <w:tblGrid>
        <w:gridCol w:w="2070"/>
        <w:gridCol w:w="7285"/>
      </w:tblGrid>
      <w:tr w:rsidR="009F5B32" w14:paraId="2934EF72" w14:textId="77777777" w:rsidTr="00BA4A79">
        <w:tc>
          <w:tcPr>
            <w:tcW w:w="2070" w:type="dxa"/>
          </w:tcPr>
          <w:p w14:paraId="5132ADE2" w14:textId="504D9763" w:rsidR="009F5B32" w:rsidRDefault="009F5B32" w:rsidP="00BA4A79">
            <w:pPr>
              <w:pStyle w:val="ListParagraph"/>
              <w:ind w:left="0"/>
              <w:rPr>
                <w:sz w:val="28"/>
                <w:szCs w:val="28"/>
              </w:rPr>
            </w:pPr>
            <w:r>
              <w:rPr>
                <w:sz w:val="28"/>
                <w:szCs w:val="28"/>
              </w:rPr>
              <w:t>Strengths</w:t>
            </w:r>
          </w:p>
        </w:tc>
        <w:tc>
          <w:tcPr>
            <w:tcW w:w="7285" w:type="dxa"/>
          </w:tcPr>
          <w:p w14:paraId="20459A16" w14:textId="77777777" w:rsidR="009F5B32" w:rsidRDefault="009F5B32" w:rsidP="00BA4A79">
            <w:pPr>
              <w:pStyle w:val="ListParagraph"/>
              <w:ind w:left="0"/>
              <w:rPr>
                <w:sz w:val="28"/>
                <w:szCs w:val="28"/>
              </w:rPr>
            </w:pPr>
          </w:p>
        </w:tc>
      </w:tr>
    </w:tbl>
    <w:p w14:paraId="4F141B54" w14:textId="6ED2BDC1" w:rsidR="009F5B32" w:rsidRDefault="009F5B32" w:rsidP="00BA4A79">
      <w:pPr>
        <w:pStyle w:val="ListParagraph"/>
        <w:ind w:left="0"/>
        <w:rPr>
          <w:sz w:val="28"/>
          <w:szCs w:val="28"/>
        </w:rPr>
      </w:pPr>
    </w:p>
    <w:tbl>
      <w:tblPr>
        <w:tblStyle w:val="TableGrid"/>
        <w:tblW w:w="0" w:type="auto"/>
        <w:tblInd w:w="-5" w:type="dxa"/>
        <w:tblLook w:val="04A0" w:firstRow="1" w:lastRow="0" w:firstColumn="1" w:lastColumn="0" w:noHBand="0" w:noVBand="1"/>
      </w:tblPr>
      <w:tblGrid>
        <w:gridCol w:w="2070"/>
        <w:gridCol w:w="7285"/>
      </w:tblGrid>
      <w:tr w:rsidR="009F5B32" w14:paraId="2C2BFAD8" w14:textId="77777777" w:rsidTr="00BA4A79">
        <w:tc>
          <w:tcPr>
            <w:tcW w:w="2070" w:type="dxa"/>
          </w:tcPr>
          <w:p w14:paraId="19C6CEB8" w14:textId="681D54F3" w:rsidR="009F5B32" w:rsidRDefault="009F5B32" w:rsidP="00BA4A79">
            <w:pPr>
              <w:pStyle w:val="ListParagraph"/>
              <w:ind w:left="0"/>
              <w:rPr>
                <w:sz w:val="28"/>
                <w:szCs w:val="28"/>
              </w:rPr>
            </w:pPr>
            <w:r>
              <w:rPr>
                <w:sz w:val="28"/>
                <w:szCs w:val="28"/>
              </w:rPr>
              <w:t>Challenges</w:t>
            </w:r>
          </w:p>
        </w:tc>
        <w:tc>
          <w:tcPr>
            <w:tcW w:w="7285" w:type="dxa"/>
          </w:tcPr>
          <w:p w14:paraId="7AF5362B" w14:textId="77777777" w:rsidR="009F5B32" w:rsidRDefault="009F5B32" w:rsidP="00BA4A79">
            <w:pPr>
              <w:pStyle w:val="ListParagraph"/>
              <w:ind w:left="0"/>
              <w:rPr>
                <w:sz w:val="28"/>
                <w:szCs w:val="28"/>
              </w:rPr>
            </w:pPr>
          </w:p>
        </w:tc>
      </w:tr>
    </w:tbl>
    <w:p w14:paraId="76A09044" w14:textId="77777777" w:rsidR="00670102" w:rsidRDefault="00670102" w:rsidP="00BA4A79">
      <w:pPr>
        <w:pStyle w:val="ListParagraph"/>
        <w:ind w:left="0"/>
        <w:rPr>
          <w:sz w:val="28"/>
          <w:szCs w:val="28"/>
        </w:rPr>
      </w:pPr>
    </w:p>
    <w:p w14:paraId="74784B45" w14:textId="214F3492" w:rsidR="00515ED6" w:rsidRDefault="00515ED6" w:rsidP="00BA4A79">
      <w:pPr>
        <w:pStyle w:val="ListParagraph"/>
        <w:ind w:left="0"/>
        <w:rPr>
          <w:sz w:val="28"/>
          <w:szCs w:val="28"/>
        </w:rPr>
      </w:pPr>
      <w:r w:rsidRPr="11E56014">
        <w:rPr>
          <w:sz w:val="28"/>
          <w:szCs w:val="28"/>
        </w:rPr>
        <w:t>Leader,</w:t>
      </w:r>
      <w:r w:rsidRPr="11E56014">
        <w:rPr>
          <w:spacing w:val="-8"/>
          <w:sz w:val="28"/>
          <w:szCs w:val="28"/>
        </w:rPr>
        <w:t xml:space="preserve"> </w:t>
      </w:r>
      <w:r w:rsidRPr="11E56014">
        <w:rPr>
          <w:sz w:val="28"/>
          <w:szCs w:val="28"/>
        </w:rPr>
        <w:t>Teacher,</w:t>
      </w:r>
      <w:r w:rsidRPr="11E56014">
        <w:rPr>
          <w:spacing w:val="-9"/>
          <w:sz w:val="28"/>
          <w:szCs w:val="28"/>
        </w:rPr>
        <w:t xml:space="preserve"> </w:t>
      </w:r>
      <w:r w:rsidRPr="11E56014">
        <w:rPr>
          <w:sz w:val="28"/>
          <w:szCs w:val="28"/>
        </w:rPr>
        <w:t>and</w:t>
      </w:r>
      <w:r w:rsidRPr="11E56014">
        <w:rPr>
          <w:spacing w:val="-8"/>
          <w:sz w:val="28"/>
          <w:szCs w:val="28"/>
        </w:rPr>
        <w:t xml:space="preserve"> </w:t>
      </w:r>
      <w:r w:rsidRPr="11E56014">
        <w:rPr>
          <w:sz w:val="28"/>
          <w:szCs w:val="28"/>
        </w:rPr>
        <w:t>Staff</w:t>
      </w:r>
      <w:r w:rsidRPr="11E56014">
        <w:rPr>
          <w:spacing w:val="-8"/>
          <w:sz w:val="28"/>
          <w:szCs w:val="28"/>
        </w:rPr>
        <w:t xml:space="preserve"> </w:t>
      </w:r>
      <w:r w:rsidRPr="11E56014">
        <w:rPr>
          <w:sz w:val="28"/>
          <w:szCs w:val="28"/>
        </w:rPr>
        <w:t>Effectiveness</w:t>
      </w:r>
    </w:p>
    <w:tbl>
      <w:tblPr>
        <w:tblStyle w:val="TableGrid"/>
        <w:tblW w:w="0" w:type="auto"/>
        <w:tblInd w:w="-5" w:type="dxa"/>
        <w:tblLook w:val="04A0" w:firstRow="1" w:lastRow="0" w:firstColumn="1" w:lastColumn="0" w:noHBand="0" w:noVBand="1"/>
      </w:tblPr>
      <w:tblGrid>
        <w:gridCol w:w="2070"/>
        <w:gridCol w:w="7285"/>
      </w:tblGrid>
      <w:tr w:rsidR="00515ED6" w14:paraId="2CCEDDBA" w14:textId="77777777" w:rsidTr="00BA4A79">
        <w:tc>
          <w:tcPr>
            <w:tcW w:w="2070" w:type="dxa"/>
          </w:tcPr>
          <w:p w14:paraId="66423505" w14:textId="77777777" w:rsidR="00515ED6" w:rsidRDefault="00515ED6" w:rsidP="00BA4A79">
            <w:pPr>
              <w:pStyle w:val="ListParagraph"/>
              <w:ind w:left="0"/>
              <w:rPr>
                <w:sz w:val="28"/>
                <w:szCs w:val="28"/>
              </w:rPr>
            </w:pPr>
            <w:r>
              <w:rPr>
                <w:sz w:val="28"/>
                <w:szCs w:val="28"/>
              </w:rPr>
              <w:t>Strengths</w:t>
            </w:r>
          </w:p>
        </w:tc>
        <w:tc>
          <w:tcPr>
            <w:tcW w:w="7285" w:type="dxa"/>
          </w:tcPr>
          <w:p w14:paraId="14F8EDFE" w14:textId="77777777" w:rsidR="00515ED6" w:rsidRDefault="00515ED6" w:rsidP="00BA4A79">
            <w:pPr>
              <w:pStyle w:val="ListParagraph"/>
              <w:ind w:left="0"/>
              <w:rPr>
                <w:sz w:val="28"/>
                <w:szCs w:val="28"/>
              </w:rPr>
            </w:pPr>
          </w:p>
        </w:tc>
      </w:tr>
    </w:tbl>
    <w:p w14:paraId="171CE1BE" w14:textId="77777777" w:rsidR="00515ED6" w:rsidRDefault="00515ED6" w:rsidP="00BA4A79">
      <w:pPr>
        <w:pStyle w:val="ListParagraph"/>
        <w:ind w:left="0"/>
        <w:rPr>
          <w:sz w:val="28"/>
          <w:szCs w:val="28"/>
        </w:rPr>
      </w:pPr>
    </w:p>
    <w:tbl>
      <w:tblPr>
        <w:tblStyle w:val="TableGrid"/>
        <w:tblW w:w="0" w:type="auto"/>
        <w:tblInd w:w="-5" w:type="dxa"/>
        <w:tblLook w:val="04A0" w:firstRow="1" w:lastRow="0" w:firstColumn="1" w:lastColumn="0" w:noHBand="0" w:noVBand="1"/>
      </w:tblPr>
      <w:tblGrid>
        <w:gridCol w:w="2070"/>
        <w:gridCol w:w="7285"/>
      </w:tblGrid>
      <w:tr w:rsidR="00515ED6" w14:paraId="3E32B73F" w14:textId="77777777" w:rsidTr="00BA4A79">
        <w:tc>
          <w:tcPr>
            <w:tcW w:w="2070" w:type="dxa"/>
          </w:tcPr>
          <w:p w14:paraId="4A0D0034" w14:textId="77777777" w:rsidR="00515ED6" w:rsidRDefault="00515ED6" w:rsidP="00BA4A79">
            <w:pPr>
              <w:pStyle w:val="ListParagraph"/>
              <w:ind w:left="0"/>
              <w:rPr>
                <w:sz w:val="28"/>
                <w:szCs w:val="28"/>
              </w:rPr>
            </w:pPr>
            <w:r>
              <w:rPr>
                <w:sz w:val="28"/>
                <w:szCs w:val="28"/>
              </w:rPr>
              <w:t>Challenges</w:t>
            </w:r>
          </w:p>
        </w:tc>
        <w:tc>
          <w:tcPr>
            <w:tcW w:w="7285" w:type="dxa"/>
          </w:tcPr>
          <w:p w14:paraId="6FCD9DFC" w14:textId="77777777" w:rsidR="00515ED6" w:rsidRDefault="00515ED6" w:rsidP="00BA4A79">
            <w:pPr>
              <w:pStyle w:val="ListParagraph"/>
              <w:ind w:left="0"/>
              <w:rPr>
                <w:sz w:val="28"/>
                <w:szCs w:val="28"/>
              </w:rPr>
            </w:pPr>
          </w:p>
        </w:tc>
      </w:tr>
    </w:tbl>
    <w:p w14:paraId="3E7D5C2C" w14:textId="254B99A8" w:rsidR="6EE50F89" w:rsidRPr="00331C96" w:rsidRDefault="6EE50F89" w:rsidP="00BA4A79">
      <w:pPr>
        <w:spacing w:after="0"/>
        <w:rPr>
          <w:sz w:val="28"/>
          <w:szCs w:val="28"/>
          <w:lang w:val="en"/>
        </w:rPr>
      </w:pPr>
    </w:p>
    <w:p w14:paraId="519FAB2B" w14:textId="694C6F15" w:rsidR="615C6C1E" w:rsidRDefault="00296859" w:rsidP="00BA4A79">
      <w:pPr>
        <w:pStyle w:val="ListParagraph"/>
        <w:ind w:left="0"/>
        <w:rPr>
          <w:sz w:val="28"/>
          <w:szCs w:val="28"/>
          <w:lang w:val="en"/>
        </w:rPr>
      </w:pPr>
      <w:r>
        <w:rPr>
          <w:sz w:val="28"/>
          <w:szCs w:val="28"/>
          <w:lang w:val="en"/>
        </w:rPr>
        <w:t>CTSO</w:t>
      </w:r>
      <w:r w:rsidR="00331C96">
        <w:rPr>
          <w:sz w:val="28"/>
          <w:szCs w:val="28"/>
          <w:lang w:val="en"/>
        </w:rPr>
        <w:t>s</w:t>
      </w:r>
    </w:p>
    <w:tbl>
      <w:tblPr>
        <w:tblStyle w:val="TableGrid"/>
        <w:tblW w:w="0" w:type="auto"/>
        <w:tblInd w:w="-5" w:type="dxa"/>
        <w:tblLook w:val="04A0" w:firstRow="1" w:lastRow="0" w:firstColumn="1" w:lastColumn="0" w:noHBand="0" w:noVBand="1"/>
      </w:tblPr>
      <w:tblGrid>
        <w:gridCol w:w="2070"/>
        <w:gridCol w:w="7285"/>
      </w:tblGrid>
      <w:tr w:rsidR="000A6D66" w14:paraId="6D361513" w14:textId="77777777" w:rsidTr="00BA4A79">
        <w:tc>
          <w:tcPr>
            <w:tcW w:w="2070" w:type="dxa"/>
          </w:tcPr>
          <w:p w14:paraId="338D1EE1" w14:textId="77777777" w:rsidR="000A6D66" w:rsidRDefault="000A6D66" w:rsidP="00BA4A79">
            <w:pPr>
              <w:pStyle w:val="ListParagraph"/>
              <w:ind w:left="0"/>
              <w:rPr>
                <w:sz w:val="28"/>
                <w:szCs w:val="28"/>
              </w:rPr>
            </w:pPr>
            <w:r>
              <w:rPr>
                <w:sz w:val="28"/>
                <w:szCs w:val="28"/>
              </w:rPr>
              <w:t>Strengths</w:t>
            </w:r>
          </w:p>
        </w:tc>
        <w:tc>
          <w:tcPr>
            <w:tcW w:w="7285" w:type="dxa"/>
          </w:tcPr>
          <w:p w14:paraId="47E66824" w14:textId="77777777" w:rsidR="000A6D66" w:rsidRDefault="000A6D66" w:rsidP="00BA4A79">
            <w:pPr>
              <w:pStyle w:val="ListParagraph"/>
              <w:ind w:left="0"/>
              <w:rPr>
                <w:sz w:val="28"/>
                <w:szCs w:val="28"/>
              </w:rPr>
            </w:pPr>
          </w:p>
        </w:tc>
      </w:tr>
    </w:tbl>
    <w:p w14:paraId="4ED37E9A" w14:textId="77777777" w:rsidR="000A6D66" w:rsidRDefault="000A6D66" w:rsidP="00BA4A79">
      <w:pPr>
        <w:pStyle w:val="ListParagraph"/>
        <w:ind w:left="0"/>
        <w:rPr>
          <w:sz w:val="28"/>
          <w:szCs w:val="28"/>
        </w:rPr>
      </w:pPr>
    </w:p>
    <w:tbl>
      <w:tblPr>
        <w:tblStyle w:val="TableGrid"/>
        <w:tblW w:w="0" w:type="auto"/>
        <w:tblInd w:w="-5" w:type="dxa"/>
        <w:tblLook w:val="04A0" w:firstRow="1" w:lastRow="0" w:firstColumn="1" w:lastColumn="0" w:noHBand="0" w:noVBand="1"/>
      </w:tblPr>
      <w:tblGrid>
        <w:gridCol w:w="2070"/>
        <w:gridCol w:w="7285"/>
      </w:tblGrid>
      <w:tr w:rsidR="000A6D66" w14:paraId="341DEC2F" w14:textId="77777777" w:rsidTr="00BA4A79">
        <w:tc>
          <w:tcPr>
            <w:tcW w:w="2070" w:type="dxa"/>
          </w:tcPr>
          <w:p w14:paraId="22ACA7CC" w14:textId="77777777" w:rsidR="000A6D66" w:rsidRDefault="000A6D66" w:rsidP="00BA4A79">
            <w:pPr>
              <w:pStyle w:val="ListParagraph"/>
              <w:ind w:left="0"/>
              <w:rPr>
                <w:sz w:val="28"/>
                <w:szCs w:val="28"/>
              </w:rPr>
            </w:pPr>
            <w:r>
              <w:rPr>
                <w:sz w:val="28"/>
                <w:szCs w:val="28"/>
              </w:rPr>
              <w:t>Challenges</w:t>
            </w:r>
          </w:p>
        </w:tc>
        <w:tc>
          <w:tcPr>
            <w:tcW w:w="7285" w:type="dxa"/>
          </w:tcPr>
          <w:p w14:paraId="54AE0C62" w14:textId="77777777" w:rsidR="000A6D66" w:rsidRDefault="000A6D66" w:rsidP="00BA4A79">
            <w:pPr>
              <w:pStyle w:val="ListParagraph"/>
              <w:ind w:left="0"/>
              <w:rPr>
                <w:sz w:val="28"/>
                <w:szCs w:val="28"/>
              </w:rPr>
            </w:pPr>
          </w:p>
        </w:tc>
      </w:tr>
    </w:tbl>
    <w:p w14:paraId="4AA0DDF8" w14:textId="179329F6" w:rsidR="002234B1" w:rsidRDefault="002234B1" w:rsidP="00BA4A79">
      <w:pPr>
        <w:pStyle w:val="ListParagraph"/>
        <w:ind w:left="0"/>
        <w:rPr>
          <w:sz w:val="28"/>
          <w:szCs w:val="28"/>
        </w:rPr>
      </w:pPr>
    </w:p>
    <w:p w14:paraId="2C636E46" w14:textId="751D1A9E" w:rsidR="0027498B" w:rsidRDefault="0027498B" w:rsidP="00BA4A79">
      <w:pPr>
        <w:pStyle w:val="ListParagraph"/>
        <w:ind w:left="0"/>
        <w:rPr>
          <w:sz w:val="28"/>
          <w:szCs w:val="28"/>
        </w:rPr>
      </w:pPr>
      <w:r>
        <w:rPr>
          <w:sz w:val="28"/>
          <w:szCs w:val="28"/>
        </w:rPr>
        <w:t>Guidance and Counseling</w:t>
      </w:r>
    </w:p>
    <w:tbl>
      <w:tblPr>
        <w:tblStyle w:val="TableGrid"/>
        <w:tblW w:w="0" w:type="auto"/>
        <w:tblInd w:w="-5" w:type="dxa"/>
        <w:tblLook w:val="04A0" w:firstRow="1" w:lastRow="0" w:firstColumn="1" w:lastColumn="0" w:noHBand="0" w:noVBand="1"/>
      </w:tblPr>
      <w:tblGrid>
        <w:gridCol w:w="2070"/>
        <w:gridCol w:w="7285"/>
      </w:tblGrid>
      <w:tr w:rsidR="0027498B" w14:paraId="79F9418C" w14:textId="77777777" w:rsidTr="00BA4A79">
        <w:tc>
          <w:tcPr>
            <w:tcW w:w="2070" w:type="dxa"/>
          </w:tcPr>
          <w:p w14:paraId="7D8A5116" w14:textId="77777777" w:rsidR="0027498B" w:rsidRDefault="0027498B" w:rsidP="00BA4A79">
            <w:pPr>
              <w:pStyle w:val="ListParagraph"/>
              <w:ind w:left="0"/>
              <w:rPr>
                <w:sz w:val="28"/>
                <w:szCs w:val="28"/>
              </w:rPr>
            </w:pPr>
            <w:r>
              <w:rPr>
                <w:sz w:val="28"/>
                <w:szCs w:val="28"/>
              </w:rPr>
              <w:t>Strengths</w:t>
            </w:r>
          </w:p>
        </w:tc>
        <w:tc>
          <w:tcPr>
            <w:tcW w:w="7285" w:type="dxa"/>
          </w:tcPr>
          <w:p w14:paraId="3E55BB25" w14:textId="77777777" w:rsidR="0027498B" w:rsidRDefault="0027498B" w:rsidP="00BA4A79">
            <w:pPr>
              <w:pStyle w:val="ListParagraph"/>
              <w:ind w:left="0"/>
              <w:rPr>
                <w:sz w:val="28"/>
                <w:szCs w:val="28"/>
              </w:rPr>
            </w:pPr>
          </w:p>
        </w:tc>
      </w:tr>
    </w:tbl>
    <w:p w14:paraId="6A548028" w14:textId="77777777" w:rsidR="0027498B" w:rsidRDefault="0027498B" w:rsidP="00BA4A79">
      <w:pPr>
        <w:pStyle w:val="ListParagraph"/>
        <w:ind w:left="0"/>
        <w:rPr>
          <w:sz w:val="28"/>
          <w:szCs w:val="28"/>
        </w:rPr>
      </w:pPr>
    </w:p>
    <w:tbl>
      <w:tblPr>
        <w:tblStyle w:val="TableGrid"/>
        <w:tblW w:w="9360" w:type="dxa"/>
        <w:tblInd w:w="-5" w:type="dxa"/>
        <w:tblLook w:val="04A0" w:firstRow="1" w:lastRow="0" w:firstColumn="1" w:lastColumn="0" w:noHBand="0" w:noVBand="1"/>
      </w:tblPr>
      <w:tblGrid>
        <w:gridCol w:w="2070"/>
        <w:gridCol w:w="7290"/>
      </w:tblGrid>
      <w:tr w:rsidR="0027498B" w14:paraId="79B8C33A" w14:textId="77777777" w:rsidTr="00BA4A79">
        <w:tc>
          <w:tcPr>
            <w:tcW w:w="2070" w:type="dxa"/>
          </w:tcPr>
          <w:p w14:paraId="46C578BD" w14:textId="77777777" w:rsidR="0027498B" w:rsidRDefault="0027498B" w:rsidP="00BA4A79">
            <w:pPr>
              <w:pStyle w:val="ListParagraph"/>
              <w:ind w:left="0"/>
              <w:rPr>
                <w:sz w:val="28"/>
                <w:szCs w:val="28"/>
              </w:rPr>
            </w:pPr>
            <w:r>
              <w:rPr>
                <w:sz w:val="28"/>
                <w:szCs w:val="28"/>
              </w:rPr>
              <w:t>Challenges</w:t>
            </w:r>
          </w:p>
        </w:tc>
        <w:tc>
          <w:tcPr>
            <w:tcW w:w="7290" w:type="dxa"/>
          </w:tcPr>
          <w:p w14:paraId="20B5CE51" w14:textId="77777777" w:rsidR="0027498B" w:rsidRDefault="0027498B" w:rsidP="00BA4A79">
            <w:pPr>
              <w:pStyle w:val="ListParagraph"/>
              <w:ind w:left="0"/>
              <w:rPr>
                <w:sz w:val="28"/>
                <w:szCs w:val="28"/>
              </w:rPr>
            </w:pPr>
          </w:p>
        </w:tc>
      </w:tr>
    </w:tbl>
    <w:p w14:paraId="03BD8847" w14:textId="3557F01A" w:rsidR="00F9073B" w:rsidRDefault="00F9073B" w:rsidP="00BA4A79">
      <w:pPr>
        <w:pStyle w:val="ListParagraph"/>
        <w:ind w:left="0"/>
        <w:rPr>
          <w:sz w:val="28"/>
          <w:szCs w:val="28"/>
        </w:rPr>
      </w:pPr>
    </w:p>
    <w:p w14:paraId="09A2D417" w14:textId="480A2BE1" w:rsidR="00AE10C4" w:rsidRDefault="00AE10C4" w:rsidP="00BA4A79">
      <w:pPr>
        <w:pStyle w:val="ListParagraph"/>
        <w:ind w:left="0"/>
        <w:rPr>
          <w:sz w:val="28"/>
          <w:szCs w:val="28"/>
        </w:rPr>
      </w:pPr>
      <w:r>
        <w:rPr>
          <w:sz w:val="28"/>
          <w:szCs w:val="28"/>
        </w:rPr>
        <w:br w:type="page"/>
      </w:r>
      <w:commentRangeStart w:id="25"/>
      <w:commentRangeEnd w:id="25"/>
      <w:r>
        <w:rPr>
          <w:rStyle w:val="CommentReference"/>
        </w:rPr>
        <w:commentReference w:id="25"/>
      </w:r>
    </w:p>
    <w:p w14:paraId="3C43A414" w14:textId="0B4556BF" w:rsidR="000F59B5" w:rsidRPr="002C2901" w:rsidRDefault="000F59B5" w:rsidP="00C00A36">
      <w:pPr>
        <w:pStyle w:val="ListParagraph"/>
        <w:ind w:left="0"/>
        <w:rPr>
          <w:b/>
          <w:bCs/>
          <w:sz w:val="28"/>
          <w:szCs w:val="28"/>
        </w:rPr>
      </w:pPr>
      <w:bookmarkStart w:id="26" w:name="_Hlk13744778"/>
      <w:r w:rsidRPr="002C2901">
        <w:rPr>
          <w:b/>
          <w:bCs/>
          <w:sz w:val="28"/>
          <w:szCs w:val="28"/>
        </w:rPr>
        <w:lastRenderedPageBreak/>
        <w:t>Root Cause Analysis</w:t>
      </w:r>
      <w:r w:rsidR="00685797">
        <w:rPr>
          <w:b/>
          <w:bCs/>
          <w:sz w:val="28"/>
          <w:szCs w:val="28"/>
        </w:rPr>
        <w:t xml:space="preserve"> - Part A</w:t>
      </w:r>
    </w:p>
    <w:bookmarkEnd w:id="26"/>
    <w:p w14:paraId="16494119" w14:textId="580D305E" w:rsidR="00F9073B" w:rsidRPr="002C2901" w:rsidRDefault="00F9073B" w:rsidP="00C00A36">
      <w:pPr>
        <w:pStyle w:val="BodyText"/>
        <w:spacing w:after="49"/>
        <w:jc w:val="both"/>
        <w:rPr>
          <w:rFonts w:asciiTheme="minorHAnsi" w:hAnsiTheme="minorHAnsi" w:cstheme="minorHAnsi"/>
          <w:sz w:val="28"/>
          <w:szCs w:val="28"/>
        </w:rPr>
      </w:pPr>
      <w:r w:rsidRPr="002C2901">
        <w:rPr>
          <w:rFonts w:asciiTheme="minorHAnsi" w:hAnsiTheme="minorHAnsi" w:cstheme="minorHAnsi"/>
          <w:sz w:val="28"/>
          <w:szCs w:val="28"/>
        </w:rPr>
        <w:t>Overarching Need #</w:t>
      </w:r>
      <w:r w:rsidRPr="002C2901">
        <w:rPr>
          <w:rFonts w:asciiTheme="minorHAnsi" w:hAnsiTheme="minorHAnsi" w:cstheme="minorHAnsi"/>
          <w:spacing w:val="24"/>
          <w:sz w:val="28"/>
          <w:szCs w:val="28"/>
        </w:rPr>
        <w:t xml:space="preserve"> </w:t>
      </w:r>
      <w:r w:rsidRPr="002C2901">
        <w:rPr>
          <w:rFonts w:asciiTheme="minorHAnsi" w:hAnsiTheme="minorHAnsi" w:cstheme="minorHAnsi"/>
          <w:sz w:val="28"/>
          <w:szCs w:val="28"/>
        </w:rPr>
        <w:t>1</w:t>
      </w:r>
    </w:p>
    <w:tbl>
      <w:tblPr>
        <w:tblStyle w:val="TableGrid"/>
        <w:tblW w:w="0" w:type="auto"/>
        <w:tblInd w:w="-5" w:type="dxa"/>
        <w:tblLook w:val="04A0" w:firstRow="1" w:lastRow="0" w:firstColumn="1" w:lastColumn="0" w:noHBand="0" w:noVBand="1"/>
      </w:tblPr>
      <w:tblGrid>
        <w:gridCol w:w="7290"/>
        <w:gridCol w:w="2065"/>
      </w:tblGrid>
      <w:tr w:rsidR="00F9073B" w14:paraId="6760768B" w14:textId="77777777" w:rsidTr="001E3467">
        <w:tc>
          <w:tcPr>
            <w:tcW w:w="7290" w:type="dxa"/>
          </w:tcPr>
          <w:p w14:paraId="654BACED" w14:textId="09AF93BB" w:rsidR="00F9073B" w:rsidRPr="002C2901" w:rsidRDefault="00532510" w:rsidP="00C00A36">
            <w:pPr>
              <w:pStyle w:val="BodyText"/>
              <w:spacing w:after="49"/>
              <w:jc w:val="both"/>
              <w:rPr>
                <w:rFonts w:asciiTheme="minorHAnsi" w:hAnsiTheme="minorHAnsi" w:cstheme="minorHAnsi"/>
                <w:sz w:val="28"/>
                <w:szCs w:val="28"/>
              </w:rPr>
            </w:pPr>
            <w:r w:rsidRPr="002C2901">
              <w:rPr>
                <w:rFonts w:asciiTheme="minorHAnsi" w:hAnsiTheme="minorHAnsi" w:cstheme="minorHAnsi"/>
                <w:sz w:val="28"/>
                <w:szCs w:val="28"/>
              </w:rPr>
              <w:t>Overarching Need</w:t>
            </w:r>
          </w:p>
        </w:tc>
        <w:tc>
          <w:tcPr>
            <w:tcW w:w="2065" w:type="dxa"/>
          </w:tcPr>
          <w:p w14:paraId="2335F0B8" w14:textId="77777777" w:rsidR="00F9073B" w:rsidRPr="002C2901" w:rsidRDefault="00F9073B" w:rsidP="00C00A36">
            <w:pPr>
              <w:pStyle w:val="BodyText"/>
              <w:spacing w:after="49"/>
              <w:jc w:val="both"/>
              <w:rPr>
                <w:rFonts w:asciiTheme="minorHAnsi" w:hAnsiTheme="minorHAnsi" w:cstheme="minorHAnsi"/>
                <w:sz w:val="28"/>
                <w:szCs w:val="28"/>
              </w:rPr>
            </w:pPr>
          </w:p>
        </w:tc>
      </w:tr>
      <w:tr w:rsidR="00F9073B" w14:paraId="1EFA8BD0" w14:textId="77777777" w:rsidTr="001E3467">
        <w:tc>
          <w:tcPr>
            <w:tcW w:w="7290" w:type="dxa"/>
          </w:tcPr>
          <w:p w14:paraId="7AB09912" w14:textId="0EF14588" w:rsidR="00F9073B" w:rsidRPr="002C2901" w:rsidRDefault="00532510" w:rsidP="00C00A36">
            <w:pPr>
              <w:pStyle w:val="BodyText"/>
              <w:spacing w:after="49"/>
              <w:jc w:val="both"/>
              <w:rPr>
                <w:rFonts w:asciiTheme="minorHAnsi" w:hAnsiTheme="minorHAnsi" w:cstheme="minorHAnsi"/>
                <w:sz w:val="28"/>
                <w:szCs w:val="28"/>
              </w:rPr>
            </w:pPr>
            <w:r w:rsidRPr="002C2901">
              <w:rPr>
                <w:rFonts w:asciiTheme="minorHAnsi" w:hAnsiTheme="minorHAnsi" w:cstheme="minorHAnsi"/>
                <w:sz w:val="28"/>
                <w:szCs w:val="28"/>
              </w:rPr>
              <w:t>How severe is the need?</w:t>
            </w:r>
          </w:p>
        </w:tc>
        <w:tc>
          <w:tcPr>
            <w:tcW w:w="2065" w:type="dxa"/>
          </w:tcPr>
          <w:p w14:paraId="63ED3AED" w14:textId="77777777" w:rsidR="00F9073B" w:rsidRPr="002C2901" w:rsidRDefault="00F9073B" w:rsidP="00C00A36">
            <w:pPr>
              <w:pStyle w:val="BodyText"/>
              <w:spacing w:after="49"/>
              <w:jc w:val="both"/>
              <w:rPr>
                <w:rFonts w:asciiTheme="minorHAnsi" w:hAnsiTheme="minorHAnsi" w:cstheme="minorHAnsi"/>
                <w:sz w:val="28"/>
                <w:szCs w:val="28"/>
              </w:rPr>
            </w:pPr>
          </w:p>
        </w:tc>
      </w:tr>
      <w:tr w:rsidR="00F9073B" w14:paraId="663976B7" w14:textId="77777777" w:rsidTr="001E3467">
        <w:tc>
          <w:tcPr>
            <w:tcW w:w="7290" w:type="dxa"/>
          </w:tcPr>
          <w:p w14:paraId="0CD26BC1" w14:textId="41AC71E4" w:rsidR="00F9073B" w:rsidRPr="002C2901" w:rsidRDefault="00532510" w:rsidP="00C00A36">
            <w:pPr>
              <w:pStyle w:val="TableParagraph"/>
              <w:ind w:left="0"/>
              <w:rPr>
                <w:rFonts w:asciiTheme="minorHAnsi" w:hAnsiTheme="minorHAnsi" w:cstheme="minorHAnsi"/>
                <w:sz w:val="28"/>
                <w:szCs w:val="28"/>
              </w:rPr>
            </w:pPr>
            <w:r w:rsidRPr="002C2901">
              <w:rPr>
                <w:rFonts w:asciiTheme="minorHAnsi" w:hAnsiTheme="minorHAnsi" w:cstheme="minorHAnsi"/>
                <w:w w:val="105"/>
                <w:sz w:val="28"/>
                <w:szCs w:val="28"/>
              </w:rPr>
              <w:t>Is the need trending better or</w:t>
            </w:r>
            <w:r w:rsidR="006507B0" w:rsidRPr="002C2901">
              <w:rPr>
                <w:rFonts w:asciiTheme="minorHAnsi" w:hAnsiTheme="minorHAnsi" w:cstheme="minorHAnsi"/>
                <w:w w:val="105"/>
                <w:sz w:val="28"/>
                <w:szCs w:val="28"/>
              </w:rPr>
              <w:t xml:space="preserve"> </w:t>
            </w:r>
            <w:r w:rsidRPr="002C2901">
              <w:rPr>
                <w:rFonts w:asciiTheme="minorHAnsi" w:hAnsiTheme="minorHAnsi" w:cstheme="minorHAnsi"/>
                <w:sz w:val="28"/>
                <w:szCs w:val="28"/>
              </w:rPr>
              <w:t>worse over time?</w:t>
            </w:r>
          </w:p>
        </w:tc>
        <w:tc>
          <w:tcPr>
            <w:tcW w:w="2065" w:type="dxa"/>
          </w:tcPr>
          <w:p w14:paraId="7F7C7FA2" w14:textId="77777777" w:rsidR="00F9073B" w:rsidRPr="002C2901" w:rsidRDefault="00F9073B" w:rsidP="00C00A36">
            <w:pPr>
              <w:pStyle w:val="BodyText"/>
              <w:spacing w:after="49"/>
              <w:jc w:val="both"/>
              <w:rPr>
                <w:rFonts w:asciiTheme="minorHAnsi" w:hAnsiTheme="minorHAnsi" w:cstheme="minorHAnsi"/>
                <w:sz w:val="28"/>
                <w:szCs w:val="28"/>
              </w:rPr>
            </w:pPr>
          </w:p>
        </w:tc>
      </w:tr>
      <w:tr w:rsidR="00F9073B" w14:paraId="6F123023" w14:textId="77777777" w:rsidTr="001E3467">
        <w:tc>
          <w:tcPr>
            <w:tcW w:w="7290" w:type="dxa"/>
          </w:tcPr>
          <w:p w14:paraId="458C36E7" w14:textId="43DDCDB6" w:rsidR="00F9073B" w:rsidRPr="002C2901" w:rsidRDefault="00532510" w:rsidP="00C00A36">
            <w:pPr>
              <w:pStyle w:val="BodyText"/>
              <w:spacing w:after="49"/>
              <w:jc w:val="both"/>
              <w:rPr>
                <w:rFonts w:asciiTheme="minorHAnsi" w:hAnsiTheme="minorHAnsi" w:cstheme="minorHAnsi"/>
                <w:sz w:val="28"/>
                <w:szCs w:val="28"/>
              </w:rPr>
            </w:pPr>
            <w:r w:rsidRPr="002C2901">
              <w:rPr>
                <w:rFonts w:asciiTheme="minorHAnsi" w:hAnsiTheme="minorHAnsi" w:cstheme="minorHAnsi"/>
                <w:sz w:val="28"/>
                <w:szCs w:val="28"/>
              </w:rPr>
              <w:t>Can Root Causes be Identified?</w:t>
            </w:r>
          </w:p>
        </w:tc>
        <w:tc>
          <w:tcPr>
            <w:tcW w:w="2065" w:type="dxa"/>
          </w:tcPr>
          <w:p w14:paraId="2F230F64" w14:textId="77777777" w:rsidR="00F9073B" w:rsidRPr="002C2901" w:rsidRDefault="00F9073B" w:rsidP="00C00A36">
            <w:pPr>
              <w:pStyle w:val="BodyText"/>
              <w:spacing w:after="49"/>
              <w:jc w:val="both"/>
              <w:rPr>
                <w:rFonts w:asciiTheme="minorHAnsi" w:hAnsiTheme="minorHAnsi" w:cstheme="minorHAnsi"/>
                <w:sz w:val="28"/>
                <w:szCs w:val="28"/>
              </w:rPr>
            </w:pPr>
          </w:p>
        </w:tc>
      </w:tr>
      <w:tr w:rsidR="00F9073B" w14:paraId="4F929DB7" w14:textId="77777777" w:rsidTr="001E3467">
        <w:tc>
          <w:tcPr>
            <w:tcW w:w="7290" w:type="dxa"/>
          </w:tcPr>
          <w:p w14:paraId="27CDB37D" w14:textId="57A33CE9" w:rsidR="00F9073B" w:rsidRPr="002C2901" w:rsidRDefault="00532510" w:rsidP="00C00A36">
            <w:pPr>
              <w:pStyle w:val="BodyText"/>
              <w:spacing w:after="49"/>
              <w:jc w:val="both"/>
              <w:rPr>
                <w:rFonts w:asciiTheme="minorHAnsi" w:hAnsiTheme="minorHAnsi" w:cstheme="minorHAnsi"/>
                <w:sz w:val="28"/>
                <w:szCs w:val="28"/>
              </w:rPr>
            </w:pPr>
            <w:r w:rsidRPr="002C2901">
              <w:rPr>
                <w:rFonts w:asciiTheme="minorHAnsi" w:hAnsiTheme="minorHAnsi" w:cstheme="minorHAnsi"/>
                <w:w w:val="105"/>
                <w:sz w:val="28"/>
                <w:szCs w:val="28"/>
              </w:rPr>
              <w:t>Priority Order</w:t>
            </w:r>
          </w:p>
        </w:tc>
        <w:tc>
          <w:tcPr>
            <w:tcW w:w="2065" w:type="dxa"/>
          </w:tcPr>
          <w:p w14:paraId="196B9728" w14:textId="77777777" w:rsidR="00F9073B" w:rsidRPr="002C2901" w:rsidRDefault="00F9073B" w:rsidP="00C00A36">
            <w:pPr>
              <w:pStyle w:val="BodyText"/>
              <w:spacing w:after="49"/>
              <w:jc w:val="both"/>
              <w:rPr>
                <w:rFonts w:asciiTheme="minorHAnsi" w:hAnsiTheme="minorHAnsi" w:cstheme="minorHAnsi"/>
                <w:sz w:val="28"/>
                <w:szCs w:val="28"/>
              </w:rPr>
            </w:pPr>
          </w:p>
        </w:tc>
      </w:tr>
    </w:tbl>
    <w:p w14:paraId="0D0561CA" w14:textId="77777777" w:rsidR="00F9073B" w:rsidRDefault="00F9073B" w:rsidP="00C00A36">
      <w:pPr>
        <w:pStyle w:val="BodyText"/>
        <w:spacing w:after="49"/>
        <w:jc w:val="both"/>
      </w:pPr>
    </w:p>
    <w:tbl>
      <w:tblPr>
        <w:tblStyle w:val="TableGrid"/>
        <w:tblW w:w="9360" w:type="dxa"/>
        <w:tblInd w:w="-5" w:type="dxa"/>
        <w:tblLook w:val="04A0" w:firstRow="1" w:lastRow="0" w:firstColumn="1" w:lastColumn="0" w:noHBand="0" w:noVBand="1"/>
      </w:tblPr>
      <w:tblGrid>
        <w:gridCol w:w="7290"/>
        <w:gridCol w:w="2070"/>
      </w:tblGrid>
      <w:tr w:rsidR="00532510" w14:paraId="76B82970" w14:textId="77777777" w:rsidTr="001E3467">
        <w:tc>
          <w:tcPr>
            <w:tcW w:w="7290" w:type="dxa"/>
          </w:tcPr>
          <w:p w14:paraId="05325985" w14:textId="5C87B17B" w:rsidR="00532510" w:rsidRPr="00D12B1C" w:rsidRDefault="00532510" w:rsidP="00C00A36">
            <w:pPr>
              <w:pStyle w:val="BodyText"/>
              <w:rPr>
                <w:rFonts w:asciiTheme="minorHAnsi" w:hAnsiTheme="minorHAnsi" w:cstheme="minorHAnsi"/>
                <w:sz w:val="28"/>
                <w:szCs w:val="28"/>
              </w:rPr>
            </w:pPr>
            <w:r w:rsidRPr="002C2901">
              <w:rPr>
                <w:rFonts w:asciiTheme="minorHAnsi" w:hAnsiTheme="minorHAnsi" w:cstheme="minorHAnsi"/>
                <w:sz w:val="28"/>
                <w:szCs w:val="28"/>
              </w:rPr>
              <w:t>Additional Considerations</w:t>
            </w:r>
          </w:p>
        </w:tc>
        <w:tc>
          <w:tcPr>
            <w:tcW w:w="2070" w:type="dxa"/>
          </w:tcPr>
          <w:p w14:paraId="77A10134" w14:textId="77777777" w:rsidR="00532510" w:rsidRPr="00D12B1C" w:rsidRDefault="00532510" w:rsidP="00C00A36">
            <w:pPr>
              <w:pStyle w:val="BodyText"/>
              <w:spacing w:after="49"/>
              <w:jc w:val="both"/>
              <w:rPr>
                <w:rFonts w:asciiTheme="minorHAnsi" w:hAnsiTheme="minorHAnsi" w:cstheme="minorHAnsi"/>
                <w:sz w:val="28"/>
                <w:szCs w:val="28"/>
              </w:rPr>
            </w:pPr>
          </w:p>
        </w:tc>
      </w:tr>
    </w:tbl>
    <w:p w14:paraId="6E0AF7EA" w14:textId="77777777" w:rsidR="00F9073B" w:rsidRDefault="00F9073B" w:rsidP="00C00A36">
      <w:pPr>
        <w:pStyle w:val="BodyText"/>
        <w:rPr>
          <w:sz w:val="20"/>
        </w:rPr>
      </w:pPr>
    </w:p>
    <w:p w14:paraId="0D9C953A" w14:textId="5E233A5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Overarching Need # 2</w:t>
      </w:r>
    </w:p>
    <w:tbl>
      <w:tblPr>
        <w:tblStyle w:val="TableGrid"/>
        <w:tblW w:w="0" w:type="auto"/>
        <w:tblInd w:w="-5" w:type="dxa"/>
        <w:tblLook w:val="04A0" w:firstRow="1" w:lastRow="0" w:firstColumn="1" w:lastColumn="0" w:noHBand="0" w:noVBand="1"/>
      </w:tblPr>
      <w:tblGrid>
        <w:gridCol w:w="7290"/>
        <w:gridCol w:w="2065"/>
      </w:tblGrid>
      <w:tr w:rsidR="00532510" w14:paraId="474ADAFF" w14:textId="77777777" w:rsidTr="001E3467">
        <w:tc>
          <w:tcPr>
            <w:tcW w:w="7290" w:type="dxa"/>
          </w:tcPr>
          <w:p w14:paraId="4B159C06"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Overarching Need</w:t>
            </w:r>
          </w:p>
        </w:tc>
        <w:tc>
          <w:tcPr>
            <w:tcW w:w="2065" w:type="dxa"/>
          </w:tcPr>
          <w:p w14:paraId="170F76BC"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5759CF8C" w14:textId="77777777" w:rsidTr="001E3467">
        <w:tc>
          <w:tcPr>
            <w:tcW w:w="7290" w:type="dxa"/>
          </w:tcPr>
          <w:p w14:paraId="1DC0342B"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How severe is the need?</w:t>
            </w:r>
          </w:p>
        </w:tc>
        <w:tc>
          <w:tcPr>
            <w:tcW w:w="2065" w:type="dxa"/>
          </w:tcPr>
          <w:p w14:paraId="719E0CB1"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3D1BE910" w14:textId="77777777" w:rsidTr="001E3467">
        <w:tc>
          <w:tcPr>
            <w:tcW w:w="7290" w:type="dxa"/>
          </w:tcPr>
          <w:p w14:paraId="4F4EBA90" w14:textId="0C220DC8" w:rsidR="00532510" w:rsidRPr="00D12B1C" w:rsidRDefault="00532510" w:rsidP="00C00A36">
            <w:pPr>
              <w:pStyle w:val="TableParagraph"/>
              <w:ind w:left="0"/>
              <w:rPr>
                <w:rFonts w:asciiTheme="minorHAnsi" w:hAnsiTheme="minorHAnsi" w:cstheme="minorHAnsi"/>
                <w:sz w:val="28"/>
                <w:szCs w:val="28"/>
              </w:rPr>
            </w:pPr>
            <w:r w:rsidRPr="00D12B1C">
              <w:rPr>
                <w:rFonts w:asciiTheme="minorHAnsi" w:hAnsiTheme="minorHAnsi" w:cstheme="minorHAnsi"/>
                <w:w w:val="105"/>
                <w:sz w:val="28"/>
                <w:szCs w:val="28"/>
              </w:rPr>
              <w:t>Is the need trending better or</w:t>
            </w:r>
            <w:r w:rsidR="006507B0" w:rsidRPr="00D12B1C">
              <w:rPr>
                <w:rFonts w:asciiTheme="minorHAnsi" w:hAnsiTheme="minorHAnsi" w:cstheme="minorHAnsi"/>
                <w:w w:val="105"/>
                <w:sz w:val="28"/>
                <w:szCs w:val="28"/>
              </w:rPr>
              <w:t xml:space="preserve"> </w:t>
            </w:r>
            <w:r w:rsidRPr="00D12B1C">
              <w:rPr>
                <w:rFonts w:asciiTheme="minorHAnsi" w:hAnsiTheme="minorHAnsi" w:cstheme="minorHAnsi"/>
                <w:sz w:val="28"/>
                <w:szCs w:val="28"/>
              </w:rPr>
              <w:t>worse over time?</w:t>
            </w:r>
          </w:p>
        </w:tc>
        <w:tc>
          <w:tcPr>
            <w:tcW w:w="2065" w:type="dxa"/>
          </w:tcPr>
          <w:p w14:paraId="1A58009B"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72612BE6" w14:textId="77777777" w:rsidTr="001E3467">
        <w:tc>
          <w:tcPr>
            <w:tcW w:w="7290" w:type="dxa"/>
          </w:tcPr>
          <w:p w14:paraId="72C8F1D6"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Can Root Causes be Identified?</w:t>
            </w:r>
          </w:p>
        </w:tc>
        <w:tc>
          <w:tcPr>
            <w:tcW w:w="2065" w:type="dxa"/>
          </w:tcPr>
          <w:p w14:paraId="21F29595"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46B0A74A" w14:textId="77777777" w:rsidTr="001E3467">
        <w:tc>
          <w:tcPr>
            <w:tcW w:w="7290" w:type="dxa"/>
          </w:tcPr>
          <w:p w14:paraId="14DE0E4B"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w w:val="105"/>
                <w:sz w:val="28"/>
                <w:szCs w:val="28"/>
              </w:rPr>
              <w:t>Priority Order</w:t>
            </w:r>
          </w:p>
        </w:tc>
        <w:tc>
          <w:tcPr>
            <w:tcW w:w="2065" w:type="dxa"/>
          </w:tcPr>
          <w:p w14:paraId="25D710EA" w14:textId="77777777" w:rsidR="00532510" w:rsidRPr="00D12B1C" w:rsidRDefault="00532510" w:rsidP="00C00A36">
            <w:pPr>
              <w:pStyle w:val="BodyText"/>
              <w:spacing w:after="49"/>
              <w:jc w:val="both"/>
              <w:rPr>
                <w:rFonts w:asciiTheme="minorHAnsi" w:hAnsiTheme="minorHAnsi" w:cstheme="minorHAnsi"/>
                <w:sz w:val="28"/>
                <w:szCs w:val="28"/>
              </w:rPr>
            </w:pPr>
          </w:p>
        </w:tc>
      </w:tr>
    </w:tbl>
    <w:p w14:paraId="020EAA43" w14:textId="77777777" w:rsidR="00532510" w:rsidRDefault="00532510" w:rsidP="00C00A36">
      <w:pPr>
        <w:pStyle w:val="BodyText"/>
        <w:spacing w:after="49"/>
        <w:jc w:val="both"/>
      </w:pPr>
    </w:p>
    <w:tbl>
      <w:tblPr>
        <w:tblStyle w:val="TableGrid"/>
        <w:tblW w:w="0" w:type="auto"/>
        <w:tblInd w:w="-5" w:type="dxa"/>
        <w:tblLook w:val="04A0" w:firstRow="1" w:lastRow="0" w:firstColumn="1" w:lastColumn="0" w:noHBand="0" w:noVBand="1"/>
      </w:tblPr>
      <w:tblGrid>
        <w:gridCol w:w="7290"/>
        <w:gridCol w:w="2065"/>
      </w:tblGrid>
      <w:tr w:rsidR="00532510" w14:paraId="4F6EAC8B" w14:textId="77777777" w:rsidTr="001E3467">
        <w:tc>
          <w:tcPr>
            <w:tcW w:w="7290" w:type="dxa"/>
          </w:tcPr>
          <w:p w14:paraId="07A680CB" w14:textId="77777777" w:rsidR="00532510" w:rsidRPr="00D12B1C" w:rsidRDefault="00532510" w:rsidP="00C00A36">
            <w:pPr>
              <w:pStyle w:val="BodyText"/>
              <w:rPr>
                <w:rFonts w:asciiTheme="minorHAnsi" w:hAnsiTheme="minorHAnsi" w:cstheme="minorHAnsi"/>
                <w:sz w:val="28"/>
                <w:szCs w:val="28"/>
              </w:rPr>
            </w:pPr>
            <w:r w:rsidRPr="00D12B1C">
              <w:rPr>
                <w:rFonts w:asciiTheme="minorHAnsi" w:hAnsiTheme="minorHAnsi" w:cstheme="minorHAnsi"/>
                <w:sz w:val="28"/>
                <w:szCs w:val="28"/>
              </w:rPr>
              <w:t>Additional Considerations</w:t>
            </w:r>
          </w:p>
        </w:tc>
        <w:tc>
          <w:tcPr>
            <w:tcW w:w="2065" w:type="dxa"/>
          </w:tcPr>
          <w:p w14:paraId="19A7A4EC" w14:textId="77777777" w:rsidR="00532510" w:rsidRPr="00D12B1C" w:rsidRDefault="00532510" w:rsidP="00C00A36">
            <w:pPr>
              <w:pStyle w:val="BodyText"/>
              <w:rPr>
                <w:rFonts w:asciiTheme="minorHAnsi" w:hAnsiTheme="minorHAnsi" w:cstheme="minorHAnsi"/>
                <w:sz w:val="28"/>
                <w:szCs w:val="28"/>
              </w:rPr>
            </w:pPr>
          </w:p>
        </w:tc>
      </w:tr>
    </w:tbl>
    <w:p w14:paraId="5D75DC98" w14:textId="08820CAD" w:rsidR="00532510" w:rsidRPr="00D12B1C" w:rsidRDefault="00532510" w:rsidP="00C00A36">
      <w:pPr>
        <w:pStyle w:val="BodyText"/>
        <w:spacing w:after="49"/>
        <w:jc w:val="both"/>
        <w:rPr>
          <w:sz w:val="20"/>
          <w:szCs w:val="20"/>
        </w:rPr>
      </w:pPr>
    </w:p>
    <w:p w14:paraId="5965A77C" w14:textId="447543CD"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Overarching Need # 3</w:t>
      </w:r>
    </w:p>
    <w:tbl>
      <w:tblPr>
        <w:tblStyle w:val="TableGrid"/>
        <w:tblW w:w="0" w:type="auto"/>
        <w:tblInd w:w="-5" w:type="dxa"/>
        <w:tblLook w:val="04A0" w:firstRow="1" w:lastRow="0" w:firstColumn="1" w:lastColumn="0" w:noHBand="0" w:noVBand="1"/>
      </w:tblPr>
      <w:tblGrid>
        <w:gridCol w:w="7290"/>
        <w:gridCol w:w="2065"/>
      </w:tblGrid>
      <w:tr w:rsidR="00532510" w14:paraId="2164D3B6" w14:textId="77777777" w:rsidTr="001E3467">
        <w:tc>
          <w:tcPr>
            <w:tcW w:w="7290" w:type="dxa"/>
          </w:tcPr>
          <w:p w14:paraId="2BD735B0"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Overarching Need</w:t>
            </w:r>
          </w:p>
        </w:tc>
        <w:tc>
          <w:tcPr>
            <w:tcW w:w="2065" w:type="dxa"/>
          </w:tcPr>
          <w:p w14:paraId="7A33698A"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0AA01D4C" w14:textId="77777777" w:rsidTr="001E3467">
        <w:tc>
          <w:tcPr>
            <w:tcW w:w="7290" w:type="dxa"/>
          </w:tcPr>
          <w:p w14:paraId="341ABB45"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How severe is the need?</w:t>
            </w:r>
          </w:p>
        </w:tc>
        <w:tc>
          <w:tcPr>
            <w:tcW w:w="2065" w:type="dxa"/>
          </w:tcPr>
          <w:p w14:paraId="008F0ADB"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3BF55C3B" w14:textId="77777777" w:rsidTr="001E3467">
        <w:tc>
          <w:tcPr>
            <w:tcW w:w="7290" w:type="dxa"/>
          </w:tcPr>
          <w:p w14:paraId="375A1DA8" w14:textId="30080994" w:rsidR="00532510" w:rsidRPr="00D12B1C" w:rsidRDefault="00532510" w:rsidP="00C00A36">
            <w:pPr>
              <w:pStyle w:val="TableParagraph"/>
              <w:ind w:left="0"/>
              <w:rPr>
                <w:rFonts w:asciiTheme="minorHAnsi" w:hAnsiTheme="minorHAnsi" w:cstheme="minorHAnsi"/>
                <w:sz w:val="28"/>
                <w:szCs w:val="28"/>
              </w:rPr>
            </w:pPr>
            <w:r w:rsidRPr="00D12B1C">
              <w:rPr>
                <w:rFonts w:asciiTheme="minorHAnsi" w:hAnsiTheme="minorHAnsi" w:cstheme="minorHAnsi"/>
                <w:sz w:val="28"/>
                <w:szCs w:val="28"/>
              </w:rPr>
              <w:t>Is the need trending better o</w:t>
            </w:r>
            <w:r w:rsidR="006507B0" w:rsidRPr="00D12B1C">
              <w:rPr>
                <w:rFonts w:asciiTheme="minorHAnsi" w:hAnsiTheme="minorHAnsi" w:cstheme="minorHAnsi"/>
                <w:sz w:val="28"/>
                <w:szCs w:val="28"/>
              </w:rPr>
              <w:t xml:space="preserve">r </w:t>
            </w:r>
            <w:r w:rsidRPr="00D12B1C">
              <w:rPr>
                <w:rFonts w:asciiTheme="minorHAnsi" w:hAnsiTheme="minorHAnsi" w:cstheme="minorHAnsi"/>
                <w:sz w:val="28"/>
                <w:szCs w:val="28"/>
              </w:rPr>
              <w:t>worse over time?</w:t>
            </w:r>
          </w:p>
        </w:tc>
        <w:tc>
          <w:tcPr>
            <w:tcW w:w="2065" w:type="dxa"/>
          </w:tcPr>
          <w:p w14:paraId="1730889B"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694AE1F6" w14:textId="77777777" w:rsidTr="001E3467">
        <w:tc>
          <w:tcPr>
            <w:tcW w:w="7290" w:type="dxa"/>
          </w:tcPr>
          <w:p w14:paraId="4EE00692"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Can Root Causes be Identified?</w:t>
            </w:r>
          </w:p>
        </w:tc>
        <w:tc>
          <w:tcPr>
            <w:tcW w:w="2065" w:type="dxa"/>
          </w:tcPr>
          <w:p w14:paraId="0368DF4B" w14:textId="77777777" w:rsidR="00532510" w:rsidRPr="00D12B1C" w:rsidRDefault="00532510" w:rsidP="00C00A36">
            <w:pPr>
              <w:pStyle w:val="BodyText"/>
              <w:spacing w:after="49"/>
              <w:jc w:val="both"/>
              <w:rPr>
                <w:rFonts w:asciiTheme="minorHAnsi" w:hAnsiTheme="minorHAnsi" w:cstheme="minorHAnsi"/>
                <w:sz w:val="28"/>
                <w:szCs w:val="28"/>
              </w:rPr>
            </w:pPr>
          </w:p>
        </w:tc>
      </w:tr>
      <w:tr w:rsidR="00532510" w14:paraId="72E14628" w14:textId="77777777" w:rsidTr="001E3467">
        <w:tc>
          <w:tcPr>
            <w:tcW w:w="7290" w:type="dxa"/>
          </w:tcPr>
          <w:p w14:paraId="78CB9087" w14:textId="77777777" w:rsidR="00532510" w:rsidRPr="00D12B1C" w:rsidRDefault="00532510" w:rsidP="00C00A36">
            <w:pPr>
              <w:pStyle w:val="BodyText"/>
              <w:spacing w:after="49"/>
              <w:jc w:val="both"/>
              <w:rPr>
                <w:rFonts w:asciiTheme="minorHAnsi" w:hAnsiTheme="minorHAnsi" w:cstheme="minorHAnsi"/>
                <w:sz w:val="28"/>
                <w:szCs w:val="28"/>
              </w:rPr>
            </w:pPr>
            <w:r w:rsidRPr="00D12B1C">
              <w:rPr>
                <w:rFonts w:asciiTheme="minorHAnsi" w:hAnsiTheme="minorHAnsi" w:cstheme="minorHAnsi"/>
                <w:sz w:val="28"/>
                <w:szCs w:val="28"/>
              </w:rPr>
              <w:t>Priority Order</w:t>
            </w:r>
          </w:p>
        </w:tc>
        <w:tc>
          <w:tcPr>
            <w:tcW w:w="2065" w:type="dxa"/>
          </w:tcPr>
          <w:p w14:paraId="3474760B" w14:textId="77777777" w:rsidR="00532510" w:rsidRPr="00D12B1C" w:rsidRDefault="00532510" w:rsidP="00C00A36">
            <w:pPr>
              <w:pStyle w:val="BodyText"/>
              <w:spacing w:after="49"/>
              <w:jc w:val="both"/>
              <w:rPr>
                <w:rFonts w:asciiTheme="minorHAnsi" w:hAnsiTheme="minorHAnsi" w:cstheme="minorHAnsi"/>
                <w:sz w:val="28"/>
                <w:szCs w:val="28"/>
              </w:rPr>
            </w:pPr>
          </w:p>
        </w:tc>
      </w:tr>
    </w:tbl>
    <w:p w14:paraId="474D5548" w14:textId="77777777" w:rsidR="00532510" w:rsidRDefault="00532510" w:rsidP="00C00A36">
      <w:pPr>
        <w:pStyle w:val="BodyText"/>
        <w:spacing w:after="49"/>
        <w:jc w:val="both"/>
      </w:pPr>
    </w:p>
    <w:tbl>
      <w:tblPr>
        <w:tblStyle w:val="TableGrid"/>
        <w:tblW w:w="9360" w:type="dxa"/>
        <w:tblInd w:w="-5" w:type="dxa"/>
        <w:tblLook w:val="04A0" w:firstRow="1" w:lastRow="0" w:firstColumn="1" w:lastColumn="0" w:noHBand="0" w:noVBand="1"/>
      </w:tblPr>
      <w:tblGrid>
        <w:gridCol w:w="7290"/>
        <w:gridCol w:w="2070"/>
      </w:tblGrid>
      <w:tr w:rsidR="00532510" w14:paraId="7AD5FFBC" w14:textId="77777777" w:rsidTr="001E3467">
        <w:tc>
          <w:tcPr>
            <w:tcW w:w="7290" w:type="dxa"/>
          </w:tcPr>
          <w:p w14:paraId="7CCD8298" w14:textId="77777777" w:rsidR="00532510" w:rsidRPr="00D12B1C" w:rsidRDefault="00532510" w:rsidP="00C00A36">
            <w:pPr>
              <w:pStyle w:val="BodyText"/>
              <w:rPr>
                <w:rFonts w:asciiTheme="minorHAnsi" w:hAnsiTheme="minorHAnsi" w:cstheme="minorHAnsi"/>
                <w:sz w:val="28"/>
                <w:szCs w:val="28"/>
              </w:rPr>
            </w:pPr>
            <w:r w:rsidRPr="00D12B1C">
              <w:rPr>
                <w:rFonts w:asciiTheme="minorHAnsi" w:hAnsiTheme="minorHAnsi" w:cstheme="minorHAnsi"/>
                <w:sz w:val="28"/>
                <w:szCs w:val="28"/>
              </w:rPr>
              <w:t>Additional Considerations</w:t>
            </w:r>
          </w:p>
        </w:tc>
        <w:tc>
          <w:tcPr>
            <w:tcW w:w="2070" w:type="dxa"/>
          </w:tcPr>
          <w:p w14:paraId="73180072" w14:textId="77777777" w:rsidR="00532510" w:rsidRPr="00D12B1C" w:rsidRDefault="00532510" w:rsidP="00C00A36">
            <w:pPr>
              <w:pStyle w:val="BodyText"/>
              <w:rPr>
                <w:rFonts w:asciiTheme="minorHAnsi" w:hAnsiTheme="minorHAnsi" w:cstheme="minorHAnsi"/>
                <w:sz w:val="28"/>
                <w:szCs w:val="28"/>
              </w:rPr>
            </w:pPr>
          </w:p>
        </w:tc>
      </w:tr>
    </w:tbl>
    <w:p w14:paraId="002D0000" w14:textId="61B6E650" w:rsidR="00532510" w:rsidRDefault="00532510" w:rsidP="00C00A36">
      <w:pPr>
        <w:pStyle w:val="ListParagraph"/>
        <w:ind w:left="0"/>
        <w:jc w:val="center"/>
        <w:rPr>
          <w:sz w:val="28"/>
          <w:szCs w:val="28"/>
        </w:rPr>
      </w:pPr>
    </w:p>
    <w:p w14:paraId="40AE78E8" w14:textId="06409BDF" w:rsidR="00EF51B3" w:rsidRDefault="00EF51B3" w:rsidP="00C00A36">
      <w:pPr>
        <w:pStyle w:val="ListParagraph"/>
        <w:ind w:left="0"/>
        <w:jc w:val="center"/>
        <w:rPr>
          <w:sz w:val="28"/>
          <w:szCs w:val="28"/>
        </w:rPr>
      </w:pPr>
      <w:r>
        <w:rPr>
          <w:sz w:val="28"/>
          <w:szCs w:val="28"/>
        </w:rPr>
        <w:br w:type="page"/>
      </w:r>
    </w:p>
    <w:p w14:paraId="77A86E29" w14:textId="77777777" w:rsidR="00532510" w:rsidRDefault="00532510" w:rsidP="00AE10C4">
      <w:pPr>
        <w:pStyle w:val="ListParagraph"/>
        <w:jc w:val="center"/>
        <w:rPr>
          <w:sz w:val="28"/>
          <w:szCs w:val="28"/>
        </w:rPr>
      </w:pPr>
    </w:p>
    <w:p w14:paraId="2FA38EAB" w14:textId="4609318F" w:rsidR="00685797" w:rsidRPr="002C2901" w:rsidRDefault="00685797" w:rsidP="005B1610">
      <w:pPr>
        <w:pStyle w:val="ListParagraph"/>
        <w:ind w:left="0"/>
        <w:rPr>
          <w:b/>
          <w:bCs/>
          <w:sz w:val="28"/>
          <w:szCs w:val="28"/>
        </w:rPr>
      </w:pPr>
      <w:r w:rsidRPr="002C2901">
        <w:rPr>
          <w:b/>
          <w:bCs/>
          <w:sz w:val="28"/>
          <w:szCs w:val="28"/>
        </w:rPr>
        <w:t>Root Cause Analysis</w:t>
      </w:r>
      <w:r>
        <w:rPr>
          <w:b/>
          <w:bCs/>
          <w:sz w:val="28"/>
          <w:szCs w:val="28"/>
        </w:rPr>
        <w:t xml:space="preserve"> - Part B</w:t>
      </w:r>
    </w:p>
    <w:p w14:paraId="61EB44C0" w14:textId="77777777" w:rsidR="00685797" w:rsidRDefault="00685797" w:rsidP="005B1610">
      <w:pPr>
        <w:pStyle w:val="ListParagraph"/>
        <w:ind w:left="0"/>
        <w:rPr>
          <w:sz w:val="28"/>
          <w:szCs w:val="28"/>
        </w:rPr>
      </w:pPr>
    </w:p>
    <w:p w14:paraId="128BBA3A" w14:textId="45F1A247" w:rsidR="000F59B5" w:rsidRDefault="000F59B5" w:rsidP="005B1610">
      <w:pPr>
        <w:pStyle w:val="ListParagraph"/>
        <w:ind w:left="0"/>
        <w:rPr>
          <w:sz w:val="28"/>
          <w:szCs w:val="28"/>
        </w:rPr>
      </w:pPr>
      <w:r>
        <w:rPr>
          <w:sz w:val="28"/>
          <w:szCs w:val="28"/>
        </w:rPr>
        <w:t>Overarching Need</w:t>
      </w:r>
      <w:r w:rsidR="00532510">
        <w:rPr>
          <w:sz w:val="28"/>
          <w:szCs w:val="28"/>
        </w:rPr>
        <w:t>:</w:t>
      </w:r>
    </w:p>
    <w:p w14:paraId="11BAB20D" w14:textId="547FBC01" w:rsidR="00532510" w:rsidRDefault="00532510" w:rsidP="005B1610">
      <w:pPr>
        <w:pStyle w:val="ListParagraph"/>
        <w:ind w:left="0"/>
        <w:rPr>
          <w:sz w:val="28"/>
          <w:szCs w:val="28"/>
        </w:rPr>
      </w:pPr>
    </w:p>
    <w:p w14:paraId="49487D04" w14:textId="35CB01FB" w:rsidR="00532510" w:rsidRPr="00EF51B3" w:rsidRDefault="00532510"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 #1</w:t>
      </w:r>
    </w:p>
    <w:tbl>
      <w:tblPr>
        <w:tblStyle w:val="TableGrid"/>
        <w:tblW w:w="0" w:type="auto"/>
        <w:tblInd w:w="-5" w:type="dxa"/>
        <w:tblLook w:val="04A0" w:firstRow="1" w:lastRow="0" w:firstColumn="1" w:lastColumn="0" w:noHBand="0" w:noVBand="1"/>
      </w:tblPr>
      <w:tblGrid>
        <w:gridCol w:w="7290"/>
        <w:gridCol w:w="2065"/>
      </w:tblGrid>
      <w:tr w:rsidR="00532510" w14:paraId="45AAA2D2" w14:textId="77777777" w:rsidTr="005B1610">
        <w:tc>
          <w:tcPr>
            <w:tcW w:w="7290" w:type="dxa"/>
          </w:tcPr>
          <w:p w14:paraId="7CF0E069" w14:textId="61C3F017" w:rsidR="00532510" w:rsidRPr="00EF51B3" w:rsidRDefault="00532510"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Causes to be Addressed</w:t>
            </w:r>
          </w:p>
        </w:tc>
        <w:tc>
          <w:tcPr>
            <w:tcW w:w="2065" w:type="dxa"/>
          </w:tcPr>
          <w:p w14:paraId="3FDE13CE" w14:textId="77777777" w:rsidR="00532510" w:rsidRDefault="00532510" w:rsidP="005B1610">
            <w:pPr>
              <w:pStyle w:val="BodyText"/>
              <w:spacing w:after="240"/>
              <w:jc w:val="both"/>
            </w:pPr>
          </w:p>
        </w:tc>
      </w:tr>
      <w:tr w:rsidR="00532510" w14:paraId="415DAA7F" w14:textId="77777777" w:rsidTr="005B1610">
        <w:tc>
          <w:tcPr>
            <w:tcW w:w="7290" w:type="dxa"/>
          </w:tcPr>
          <w:p w14:paraId="3E353C17" w14:textId="40589121" w:rsidR="00532510" w:rsidRPr="00EF51B3" w:rsidRDefault="00532510"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a root cause and not a</w:t>
            </w:r>
            <w:r w:rsidR="008D4F3F" w:rsidRPr="00EF51B3">
              <w:rPr>
                <w:rFonts w:asciiTheme="minorHAnsi" w:hAnsiTheme="minorHAnsi" w:cstheme="minorHAnsi"/>
                <w:sz w:val="28"/>
                <w:szCs w:val="28"/>
              </w:rPr>
              <w:t xml:space="preserve"> </w:t>
            </w:r>
            <w:r w:rsidRPr="00EF51B3">
              <w:rPr>
                <w:rFonts w:asciiTheme="minorHAnsi" w:hAnsiTheme="minorHAnsi" w:cstheme="minorHAnsi"/>
                <w:sz w:val="28"/>
                <w:szCs w:val="28"/>
              </w:rPr>
              <w:t>contributing cause or symptom</w:t>
            </w:r>
          </w:p>
        </w:tc>
        <w:tc>
          <w:tcPr>
            <w:tcW w:w="2065" w:type="dxa"/>
          </w:tcPr>
          <w:p w14:paraId="1B4F041E" w14:textId="77777777" w:rsidR="00532510" w:rsidRDefault="00532510" w:rsidP="005B1610">
            <w:pPr>
              <w:pStyle w:val="BodyText"/>
              <w:spacing w:after="240"/>
              <w:jc w:val="both"/>
            </w:pPr>
          </w:p>
        </w:tc>
      </w:tr>
      <w:tr w:rsidR="00532510" w14:paraId="14480872" w14:textId="77777777" w:rsidTr="005B1610">
        <w:tc>
          <w:tcPr>
            <w:tcW w:w="7290" w:type="dxa"/>
          </w:tcPr>
          <w:p w14:paraId="7EF1CE3B" w14:textId="09C62A26" w:rsidR="00532510" w:rsidRPr="00EF51B3" w:rsidRDefault="00532510"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something we can affect</w:t>
            </w:r>
          </w:p>
        </w:tc>
        <w:tc>
          <w:tcPr>
            <w:tcW w:w="2065" w:type="dxa"/>
          </w:tcPr>
          <w:p w14:paraId="1D81B6A1" w14:textId="77777777" w:rsidR="00532510" w:rsidRDefault="00532510" w:rsidP="005B1610">
            <w:pPr>
              <w:pStyle w:val="BodyText"/>
              <w:spacing w:after="240"/>
              <w:jc w:val="both"/>
            </w:pPr>
          </w:p>
        </w:tc>
      </w:tr>
      <w:tr w:rsidR="00532510" w14:paraId="50A0EA41" w14:textId="77777777" w:rsidTr="005B1610">
        <w:tc>
          <w:tcPr>
            <w:tcW w:w="7290" w:type="dxa"/>
          </w:tcPr>
          <w:p w14:paraId="2A78BB9B" w14:textId="320C6964" w:rsidR="00532510" w:rsidRDefault="00532510" w:rsidP="005B1610">
            <w:pPr>
              <w:pStyle w:val="BodyText"/>
              <w:spacing w:after="49"/>
              <w:jc w:val="both"/>
            </w:pPr>
            <w:r w:rsidRPr="00EF51B3">
              <w:rPr>
                <w:rFonts w:asciiTheme="minorHAnsi" w:hAnsiTheme="minorHAnsi" w:cstheme="minorHAnsi"/>
                <w:sz w:val="28"/>
                <w:szCs w:val="28"/>
              </w:rPr>
              <w:t>Impacted Programs</w:t>
            </w:r>
          </w:p>
        </w:tc>
        <w:tc>
          <w:tcPr>
            <w:tcW w:w="2065" w:type="dxa"/>
          </w:tcPr>
          <w:p w14:paraId="74C1FA01" w14:textId="77777777" w:rsidR="00532510" w:rsidRDefault="00532510" w:rsidP="005B1610">
            <w:pPr>
              <w:pStyle w:val="BodyText"/>
              <w:spacing w:after="49"/>
              <w:jc w:val="both"/>
            </w:pPr>
          </w:p>
        </w:tc>
      </w:tr>
    </w:tbl>
    <w:p w14:paraId="3860E4AD" w14:textId="77777777" w:rsidR="00532510" w:rsidRDefault="00532510" w:rsidP="005B1610">
      <w:pPr>
        <w:pStyle w:val="BodyText"/>
        <w:spacing w:after="49"/>
        <w:jc w:val="both"/>
      </w:pPr>
    </w:p>
    <w:tbl>
      <w:tblPr>
        <w:tblStyle w:val="TableGrid"/>
        <w:tblW w:w="0" w:type="auto"/>
        <w:tblInd w:w="-5" w:type="dxa"/>
        <w:tblLook w:val="04A0" w:firstRow="1" w:lastRow="0" w:firstColumn="1" w:lastColumn="0" w:noHBand="0" w:noVBand="1"/>
      </w:tblPr>
      <w:tblGrid>
        <w:gridCol w:w="7290"/>
        <w:gridCol w:w="2065"/>
      </w:tblGrid>
      <w:tr w:rsidR="00532510" w14:paraId="27F39C44" w14:textId="77777777" w:rsidTr="005B1610">
        <w:tc>
          <w:tcPr>
            <w:tcW w:w="7290" w:type="dxa"/>
          </w:tcPr>
          <w:p w14:paraId="783183FB" w14:textId="77777777" w:rsidR="00532510" w:rsidRDefault="00532510" w:rsidP="005B1610">
            <w:pPr>
              <w:pStyle w:val="BodyText"/>
              <w:spacing w:after="49"/>
              <w:jc w:val="both"/>
              <w:rPr>
                <w:sz w:val="20"/>
              </w:rPr>
            </w:pPr>
            <w:r w:rsidRPr="00EF51B3">
              <w:rPr>
                <w:rFonts w:asciiTheme="minorHAnsi" w:hAnsiTheme="minorHAnsi" w:cstheme="minorHAnsi"/>
                <w:sz w:val="28"/>
                <w:szCs w:val="28"/>
              </w:rPr>
              <w:t>Additional Considerations</w:t>
            </w:r>
          </w:p>
        </w:tc>
        <w:tc>
          <w:tcPr>
            <w:tcW w:w="2065" w:type="dxa"/>
          </w:tcPr>
          <w:p w14:paraId="1EA12ACC" w14:textId="77777777" w:rsidR="00532510" w:rsidRDefault="00532510" w:rsidP="005B1610">
            <w:pPr>
              <w:pStyle w:val="BodyText"/>
              <w:rPr>
                <w:sz w:val="20"/>
              </w:rPr>
            </w:pPr>
          </w:p>
        </w:tc>
      </w:tr>
    </w:tbl>
    <w:p w14:paraId="435C5C2A" w14:textId="77777777" w:rsidR="00532510" w:rsidRDefault="00532510" w:rsidP="005B1610">
      <w:pPr>
        <w:pStyle w:val="ListParagraph"/>
        <w:ind w:left="0"/>
        <w:rPr>
          <w:sz w:val="28"/>
          <w:szCs w:val="28"/>
        </w:rPr>
      </w:pPr>
    </w:p>
    <w:p w14:paraId="2D086B80" w14:textId="6E435E96"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 #</w:t>
      </w:r>
      <w:r>
        <w:rPr>
          <w:rFonts w:asciiTheme="minorHAnsi" w:hAnsiTheme="minorHAnsi" w:cstheme="minorHAnsi"/>
          <w:sz w:val="28"/>
          <w:szCs w:val="28"/>
        </w:rPr>
        <w:t>2</w:t>
      </w:r>
    </w:p>
    <w:tbl>
      <w:tblPr>
        <w:tblStyle w:val="TableGrid"/>
        <w:tblW w:w="0" w:type="auto"/>
        <w:tblInd w:w="-5" w:type="dxa"/>
        <w:tblLook w:val="04A0" w:firstRow="1" w:lastRow="0" w:firstColumn="1" w:lastColumn="0" w:noHBand="0" w:noVBand="1"/>
      </w:tblPr>
      <w:tblGrid>
        <w:gridCol w:w="7290"/>
        <w:gridCol w:w="2065"/>
      </w:tblGrid>
      <w:tr w:rsidR="00023F63" w14:paraId="1383A448" w14:textId="77777777" w:rsidTr="005B1610">
        <w:tc>
          <w:tcPr>
            <w:tcW w:w="7290" w:type="dxa"/>
          </w:tcPr>
          <w:p w14:paraId="3710CF4A"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Causes to be Addressed</w:t>
            </w:r>
          </w:p>
        </w:tc>
        <w:tc>
          <w:tcPr>
            <w:tcW w:w="2065" w:type="dxa"/>
          </w:tcPr>
          <w:p w14:paraId="1AED0FCB" w14:textId="77777777" w:rsidR="00023F63" w:rsidRDefault="00023F63" w:rsidP="005B1610">
            <w:pPr>
              <w:pStyle w:val="BodyText"/>
              <w:spacing w:after="240"/>
              <w:jc w:val="both"/>
            </w:pPr>
          </w:p>
        </w:tc>
      </w:tr>
      <w:tr w:rsidR="00023F63" w14:paraId="4DCE1F94" w14:textId="77777777" w:rsidTr="005B1610">
        <w:tc>
          <w:tcPr>
            <w:tcW w:w="7290" w:type="dxa"/>
          </w:tcPr>
          <w:p w14:paraId="3C422736"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a root cause and not a contributing cause or symptom</w:t>
            </w:r>
          </w:p>
        </w:tc>
        <w:tc>
          <w:tcPr>
            <w:tcW w:w="2065" w:type="dxa"/>
          </w:tcPr>
          <w:p w14:paraId="50E72047" w14:textId="77777777" w:rsidR="00023F63" w:rsidRDefault="00023F63" w:rsidP="005B1610">
            <w:pPr>
              <w:pStyle w:val="BodyText"/>
              <w:spacing w:after="240"/>
              <w:jc w:val="both"/>
            </w:pPr>
          </w:p>
        </w:tc>
      </w:tr>
      <w:tr w:rsidR="00023F63" w14:paraId="3CA0851D" w14:textId="77777777" w:rsidTr="005B1610">
        <w:tc>
          <w:tcPr>
            <w:tcW w:w="7290" w:type="dxa"/>
          </w:tcPr>
          <w:p w14:paraId="779E5E28"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something we can affect</w:t>
            </w:r>
          </w:p>
        </w:tc>
        <w:tc>
          <w:tcPr>
            <w:tcW w:w="2065" w:type="dxa"/>
          </w:tcPr>
          <w:p w14:paraId="118F2C3B" w14:textId="77777777" w:rsidR="00023F63" w:rsidRDefault="00023F63" w:rsidP="005B1610">
            <w:pPr>
              <w:pStyle w:val="BodyText"/>
              <w:spacing w:after="240"/>
              <w:jc w:val="both"/>
            </w:pPr>
          </w:p>
        </w:tc>
      </w:tr>
      <w:tr w:rsidR="00023F63" w14:paraId="3D99615C" w14:textId="77777777" w:rsidTr="005B1610">
        <w:tc>
          <w:tcPr>
            <w:tcW w:w="7290" w:type="dxa"/>
          </w:tcPr>
          <w:p w14:paraId="751F6D6B" w14:textId="77777777" w:rsidR="00023F63" w:rsidRDefault="00023F63" w:rsidP="005B1610">
            <w:pPr>
              <w:pStyle w:val="BodyText"/>
              <w:spacing w:after="49"/>
              <w:jc w:val="both"/>
            </w:pPr>
            <w:r w:rsidRPr="00EF51B3">
              <w:rPr>
                <w:rFonts w:asciiTheme="minorHAnsi" w:hAnsiTheme="minorHAnsi" w:cstheme="minorHAnsi"/>
                <w:sz w:val="28"/>
                <w:szCs w:val="28"/>
              </w:rPr>
              <w:t>Impacted Programs</w:t>
            </w:r>
          </w:p>
        </w:tc>
        <w:tc>
          <w:tcPr>
            <w:tcW w:w="2065" w:type="dxa"/>
          </w:tcPr>
          <w:p w14:paraId="51B59170" w14:textId="77777777" w:rsidR="00023F63" w:rsidRDefault="00023F63" w:rsidP="005B1610">
            <w:pPr>
              <w:pStyle w:val="BodyText"/>
              <w:spacing w:after="49"/>
              <w:jc w:val="both"/>
            </w:pPr>
          </w:p>
        </w:tc>
      </w:tr>
    </w:tbl>
    <w:p w14:paraId="4038E0F0" w14:textId="77777777" w:rsidR="00023F63" w:rsidRDefault="00023F63" w:rsidP="005B1610">
      <w:pPr>
        <w:pStyle w:val="BodyText"/>
        <w:spacing w:after="49"/>
        <w:jc w:val="both"/>
      </w:pPr>
    </w:p>
    <w:tbl>
      <w:tblPr>
        <w:tblStyle w:val="TableGrid"/>
        <w:tblW w:w="0" w:type="auto"/>
        <w:tblInd w:w="-5" w:type="dxa"/>
        <w:tblLook w:val="04A0" w:firstRow="1" w:lastRow="0" w:firstColumn="1" w:lastColumn="0" w:noHBand="0" w:noVBand="1"/>
      </w:tblPr>
      <w:tblGrid>
        <w:gridCol w:w="7290"/>
        <w:gridCol w:w="2065"/>
      </w:tblGrid>
      <w:tr w:rsidR="00023F63" w14:paraId="1F65C6BC" w14:textId="77777777" w:rsidTr="005B1610">
        <w:tc>
          <w:tcPr>
            <w:tcW w:w="7290" w:type="dxa"/>
          </w:tcPr>
          <w:p w14:paraId="611A1AD9" w14:textId="77777777" w:rsidR="00023F63" w:rsidRDefault="00023F63" w:rsidP="005B1610">
            <w:pPr>
              <w:pStyle w:val="BodyText"/>
              <w:spacing w:after="49"/>
              <w:jc w:val="both"/>
              <w:rPr>
                <w:sz w:val="20"/>
              </w:rPr>
            </w:pPr>
            <w:r w:rsidRPr="00EF51B3">
              <w:rPr>
                <w:rFonts w:asciiTheme="minorHAnsi" w:hAnsiTheme="minorHAnsi" w:cstheme="minorHAnsi"/>
                <w:sz w:val="28"/>
                <w:szCs w:val="28"/>
              </w:rPr>
              <w:t>Additional Considerations</w:t>
            </w:r>
          </w:p>
        </w:tc>
        <w:tc>
          <w:tcPr>
            <w:tcW w:w="2065" w:type="dxa"/>
          </w:tcPr>
          <w:p w14:paraId="4184D17F" w14:textId="77777777" w:rsidR="00023F63" w:rsidRDefault="00023F63" w:rsidP="005B1610">
            <w:pPr>
              <w:pStyle w:val="BodyText"/>
              <w:rPr>
                <w:sz w:val="20"/>
              </w:rPr>
            </w:pPr>
          </w:p>
        </w:tc>
      </w:tr>
    </w:tbl>
    <w:p w14:paraId="3A4CB05E" w14:textId="77777777" w:rsidR="0027498B" w:rsidRDefault="0027498B" w:rsidP="005B1610">
      <w:pPr>
        <w:rPr>
          <w:b/>
        </w:rPr>
      </w:pPr>
    </w:p>
    <w:p w14:paraId="1E85ECB8" w14:textId="27FC71D4"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 #</w:t>
      </w:r>
      <w:r>
        <w:rPr>
          <w:rFonts w:asciiTheme="minorHAnsi" w:hAnsiTheme="minorHAnsi" w:cstheme="minorHAnsi"/>
          <w:sz w:val="28"/>
          <w:szCs w:val="28"/>
        </w:rPr>
        <w:t>3</w:t>
      </w:r>
    </w:p>
    <w:tbl>
      <w:tblPr>
        <w:tblStyle w:val="TableGrid"/>
        <w:tblW w:w="0" w:type="auto"/>
        <w:tblInd w:w="-5" w:type="dxa"/>
        <w:tblLook w:val="04A0" w:firstRow="1" w:lastRow="0" w:firstColumn="1" w:lastColumn="0" w:noHBand="0" w:noVBand="1"/>
      </w:tblPr>
      <w:tblGrid>
        <w:gridCol w:w="7290"/>
        <w:gridCol w:w="2065"/>
      </w:tblGrid>
      <w:tr w:rsidR="00023F63" w14:paraId="2BDC5436" w14:textId="77777777" w:rsidTr="005B1610">
        <w:tc>
          <w:tcPr>
            <w:tcW w:w="7290" w:type="dxa"/>
          </w:tcPr>
          <w:p w14:paraId="12D72131"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Root Causes to be Addressed</w:t>
            </w:r>
          </w:p>
        </w:tc>
        <w:tc>
          <w:tcPr>
            <w:tcW w:w="2065" w:type="dxa"/>
          </w:tcPr>
          <w:p w14:paraId="6221202D" w14:textId="77777777" w:rsidR="00023F63" w:rsidRDefault="00023F63" w:rsidP="005B1610">
            <w:pPr>
              <w:pStyle w:val="BodyText"/>
              <w:spacing w:after="240"/>
              <w:jc w:val="both"/>
            </w:pPr>
          </w:p>
        </w:tc>
      </w:tr>
      <w:tr w:rsidR="00023F63" w14:paraId="1E6D0060" w14:textId="77777777" w:rsidTr="005B1610">
        <w:tc>
          <w:tcPr>
            <w:tcW w:w="7290" w:type="dxa"/>
          </w:tcPr>
          <w:p w14:paraId="3E976ABE"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a root cause and not a contributing cause or symptom</w:t>
            </w:r>
          </w:p>
        </w:tc>
        <w:tc>
          <w:tcPr>
            <w:tcW w:w="2065" w:type="dxa"/>
          </w:tcPr>
          <w:p w14:paraId="51E6CDAB" w14:textId="77777777" w:rsidR="00023F63" w:rsidRDefault="00023F63" w:rsidP="005B1610">
            <w:pPr>
              <w:pStyle w:val="BodyText"/>
              <w:spacing w:after="240"/>
              <w:jc w:val="both"/>
            </w:pPr>
          </w:p>
        </w:tc>
      </w:tr>
      <w:tr w:rsidR="00023F63" w14:paraId="233C3EB4" w14:textId="77777777" w:rsidTr="005B1610">
        <w:tc>
          <w:tcPr>
            <w:tcW w:w="7290" w:type="dxa"/>
          </w:tcPr>
          <w:p w14:paraId="56B421E3" w14:textId="77777777" w:rsidR="00023F63" w:rsidRPr="00EF51B3" w:rsidRDefault="00023F63" w:rsidP="005B1610">
            <w:pPr>
              <w:pStyle w:val="BodyText"/>
              <w:spacing w:after="49"/>
              <w:jc w:val="both"/>
              <w:rPr>
                <w:rFonts w:asciiTheme="minorHAnsi" w:hAnsiTheme="minorHAnsi" w:cstheme="minorHAnsi"/>
                <w:sz w:val="28"/>
                <w:szCs w:val="28"/>
              </w:rPr>
            </w:pPr>
            <w:r w:rsidRPr="00EF51B3">
              <w:rPr>
                <w:rFonts w:asciiTheme="minorHAnsi" w:hAnsiTheme="minorHAnsi" w:cstheme="minorHAnsi"/>
                <w:sz w:val="28"/>
                <w:szCs w:val="28"/>
              </w:rPr>
              <w:t>This is something we can affect</w:t>
            </w:r>
          </w:p>
        </w:tc>
        <w:tc>
          <w:tcPr>
            <w:tcW w:w="2065" w:type="dxa"/>
          </w:tcPr>
          <w:p w14:paraId="5784F873" w14:textId="77777777" w:rsidR="00023F63" w:rsidRDefault="00023F63" w:rsidP="005B1610">
            <w:pPr>
              <w:pStyle w:val="BodyText"/>
              <w:spacing w:after="240"/>
              <w:jc w:val="both"/>
            </w:pPr>
          </w:p>
        </w:tc>
      </w:tr>
      <w:tr w:rsidR="00023F63" w14:paraId="7B2EFDEA" w14:textId="77777777" w:rsidTr="005B1610">
        <w:tc>
          <w:tcPr>
            <w:tcW w:w="7290" w:type="dxa"/>
          </w:tcPr>
          <w:p w14:paraId="593E3A95" w14:textId="77777777" w:rsidR="00023F63" w:rsidRDefault="00023F63" w:rsidP="005B1610">
            <w:pPr>
              <w:pStyle w:val="BodyText"/>
              <w:spacing w:after="49"/>
              <w:jc w:val="both"/>
            </w:pPr>
            <w:r w:rsidRPr="00EF51B3">
              <w:rPr>
                <w:rFonts w:asciiTheme="minorHAnsi" w:hAnsiTheme="minorHAnsi" w:cstheme="minorHAnsi"/>
                <w:sz w:val="28"/>
                <w:szCs w:val="28"/>
              </w:rPr>
              <w:t>Impacted Programs</w:t>
            </w:r>
          </w:p>
        </w:tc>
        <w:tc>
          <w:tcPr>
            <w:tcW w:w="2065" w:type="dxa"/>
          </w:tcPr>
          <w:p w14:paraId="435A5300" w14:textId="77777777" w:rsidR="00023F63" w:rsidRDefault="00023F63" w:rsidP="005B1610">
            <w:pPr>
              <w:pStyle w:val="BodyText"/>
              <w:spacing w:after="49"/>
              <w:jc w:val="both"/>
            </w:pPr>
          </w:p>
        </w:tc>
      </w:tr>
    </w:tbl>
    <w:p w14:paraId="54CFEED2" w14:textId="77777777" w:rsidR="00023F63" w:rsidRDefault="00023F63" w:rsidP="005B1610">
      <w:pPr>
        <w:pStyle w:val="BodyText"/>
        <w:spacing w:after="49"/>
        <w:jc w:val="both"/>
      </w:pPr>
    </w:p>
    <w:tbl>
      <w:tblPr>
        <w:tblStyle w:val="TableGrid"/>
        <w:tblW w:w="0" w:type="auto"/>
        <w:tblInd w:w="-5" w:type="dxa"/>
        <w:tblLook w:val="04A0" w:firstRow="1" w:lastRow="0" w:firstColumn="1" w:lastColumn="0" w:noHBand="0" w:noVBand="1"/>
      </w:tblPr>
      <w:tblGrid>
        <w:gridCol w:w="7290"/>
        <w:gridCol w:w="2065"/>
      </w:tblGrid>
      <w:tr w:rsidR="00023F63" w14:paraId="353019BA" w14:textId="77777777" w:rsidTr="005B1610">
        <w:tc>
          <w:tcPr>
            <w:tcW w:w="7290" w:type="dxa"/>
          </w:tcPr>
          <w:p w14:paraId="4809CF05" w14:textId="77777777" w:rsidR="00023F63" w:rsidRDefault="00023F63" w:rsidP="005B1610">
            <w:pPr>
              <w:pStyle w:val="BodyText"/>
              <w:spacing w:after="49"/>
              <w:jc w:val="both"/>
              <w:rPr>
                <w:sz w:val="20"/>
              </w:rPr>
            </w:pPr>
            <w:r w:rsidRPr="00EF51B3">
              <w:rPr>
                <w:rFonts w:asciiTheme="minorHAnsi" w:hAnsiTheme="minorHAnsi" w:cstheme="minorHAnsi"/>
                <w:sz w:val="28"/>
                <w:szCs w:val="28"/>
              </w:rPr>
              <w:t>Additional Considerations</w:t>
            </w:r>
          </w:p>
        </w:tc>
        <w:tc>
          <w:tcPr>
            <w:tcW w:w="2065" w:type="dxa"/>
          </w:tcPr>
          <w:p w14:paraId="3B57DFC3" w14:textId="77777777" w:rsidR="00023F63" w:rsidRDefault="00023F63" w:rsidP="005B1610">
            <w:pPr>
              <w:pStyle w:val="BodyText"/>
              <w:rPr>
                <w:sz w:val="20"/>
              </w:rPr>
            </w:pPr>
          </w:p>
        </w:tc>
      </w:tr>
    </w:tbl>
    <w:p w14:paraId="26820B42" w14:textId="77777777" w:rsidR="0027498B" w:rsidRDefault="0027498B" w:rsidP="005B1610">
      <w:pPr>
        <w:rPr>
          <w:b/>
        </w:rPr>
      </w:pPr>
    </w:p>
    <w:p w14:paraId="42ED8FAC" w14:textId="2D75E25C" w:rsidR="00023F63" w:rsidRDefault="00023F63" w:rsidP="00AE10C4">
      <w:pPr>
        <w:ind w:left="720"/>
        <w:rPr>
          <w:b/>
        </w:rPr>
      </w:pPr>
      <w:r>
        <w:rPr>
          <w:b/>
        </w:rPr>
        <w:br w:type="page"/>
      </w:r>
    </w:p>
    <w:p w14:paraId="17BE2E89" w14:textId="7D46C603" w:rsidR="00B76D89" w:rsidRPr="0027498B" w:rsidRDefault="00B76D89" w:rsidP="005B1610">
      <w:pPr>
        <w:jc w:val="center"/>
        <w:rPr>
          <w:b/>
          <w:sz w:val="28"/>
          <w:szCs w:val="28"/>
        </w:rPr>
      </w:pPr>
      <w:r w:rsidRPr="0027498B">
        <w:rPr>
          <w:b/>
          <w:sz w:val="28"/>
          <w:szCs w:val="28"/>
        </w:rPr>
        <w:lastRenderedPageBreak/>
        <w:t>LOCAL APPLICATION FOR CAREER AND TECHNICAL EDUCATION PROGRAMS</w:t>
      </w:r>
    </w:p>
    <w:p w14:paraId="7654B486" w14:textId="2A9E646E" w:rsidR="00EC00E5" w:rsidRDefault="00EC00E5" w:rsidP="005B1610">
      <w:pPr>
        <w:pStyle w:val="ListParagraph"/>
        <w:ind w:left="0"/>
        <w:jc w:val="center"/>
        <w:rPr>
          <w:sz w:val="28"/>
          <w:szCs w:val="28"/>
        </w:rPr>
      </w:pPr>
    </w:p>
    <w:p w14:paraId="197F8B3B" w14:textId="4D0D23E9" w:rsidR="00EC00E5" w:rsidRDefault="00EC00E5" w:rsidP="005B1610">
      <w:pPr>
        <w:pStyle w:val="ListParagraph"/>
        <w:ind w:left="0"/>
        <w:jc w:val="center"/>
        <w:rPr>
          <w:sz w:val="28"/>
          <w:szCs w:val="28"/>
        </w:rPr>
      </w:pPr>
    </w:p>
    <w:p w14:paraId="4E3E9FD8" w14:textId="25D47A49" w:rsidR="00023F63" w:rsidRDefault="00EC00E5" w:rsidP="005B1610">
      <w:pPr>
        <w:pStyle w:val="ListParagraph"/>
        <w:numPr>
          <w:ilvl w:val="0"/>
          <w:numId w:val="10"/>
        </w:numPr>
        <w:ind w:left="0" w:firstLine="0"/>
        <w:rPr>
          <w:sz w:val="28"/>
          <w:szCs w:val="28"/>
        </w:rPr>
      </w:pPr>
      <w:r>
        <w:rPr>
          <w:sz w:val="28"/>
          <w:szCs w:val="28"/>
        </w:rPr>
        <w:t>Description of the results of the C</w:t>
      </w:r>
      <w:r w:rsidR="00B76D89">
        <w:rPr>
          <w:sz w:val="28"/>
          <w:szCs w:val="28"/>
        </w:rPr>
        <w:t>omprehensive Needs Assessment</w:t>
      </w:r>
    </w:p>
    <w:p w14:paraId="63640F65" w14:textId="10AF7D78" w:rsidR="00023F63" w:rsidRDefault="00023F63" w:rsidP="005B1610">
      <w:pPr>
        <w:pStyle w:val="ListParagraph"/>
        <w:ind w:left="0"/>
        <w:rPr>
          <w:sz w:val="28"/>
          <w:szCs w:val="28"/>
        </w:rPr>
      </w:pPr>
    </w:p>
    <w:p w14:paraId="3E11040F" w14:textId="439BE21F" w:rsidR="00917C44" w:rsidRDefault="00917C44" w:rsidP="00BD1EEF">
      <w:pPr>
        <w:pStyle w:val="ListParagraph"/>
        <w:ind w:left="0" w:firstLine="720"/>
        <w:rPr>
          <w:sz w:val="28"/>
          <w:szCs w:val="28"/>
        </w:rPr>
      </w:pPr>
      <w:r>
        <w:rPr>
          <w:sz w:val="28"/>
          <w:szCs w:val="28"/>
        </w:rPr>
        <w:t>Overarching Need #1</w:t>
      </w:r>
    </w:p>
    <w:p w14:paraId="7883994C" w14:textId="7D2A2E72" w:rsidR="00EC00E5" w:rsidRDefault="00EC00E5" w:rsidP="005B1610">
      <w:pPr>
        <w:pStyle w:val="ListParagraph"/>
        <w:ind w:left="0"/>
        <w:rPr>
          <w:sz w:val="28"/>
          <w:szCs w:val="28"/>
        </w:rPr>
      </w:pPr>
    </w:p>
    <w:p w14:paraId="5644BB5B" w14:textId="77777777" w:rsidR="00023F63" w:rsidRPr="00EC00E5" w:rsidRDefault="00023F63" w:rsidP="005B1610">
      <w:pPr>
        <w:pStyle w:val="ListParagraph"/>
        <w:ind w:left="0"/>
        <w:rPr>
          <w:sz w:val="28"/>
          <w:szCs w:val="28"/>
        </w:rPr>
      </w:pPr>
    </w:p>
    <w:p w14:paraId="690CF502" w14:textId="3A4C7400" w:rsidR="00E425FA" w:rsidRDefault="00E425FA" w:rsidP="005B1610">
      <w:pPr>
        <w:pStyle w:val="ListParagraph"/>
        <w:numPr>
          <w:ilvl w:val="0"/>
          <w:numId w:val="10"/>
        </w:numPr>
        <w:ind w:left="0" w:firstLine="0"/>
        <w:rPr>
          <w:sz w:val="28"/>
          <w:szCs w:val="28"/>
        </w:rPr>
      </w:pPr>
      <w:r>
        <w:rPr>
          <w:sz w:val="28"/>
          <w:szCs w:val="28"/>
        </w:rPr>
        <w:t>Required Questions</w:t>
      </w:r>
    </w:p>
    <w:p w14:paraId="5E35366F" w14:textId="728B7651" w:rsidR="00E425FA" w:rsidRDefault="00E425FA" w:rsidP="005B1610">
      <w:pPr>
        <w:pStyle w:val="ListParagraph"/>
        <w:ind w:left="0"/>
        <w:rPr>
          <w:sz w:val="28"/>
          <w:szCs w:val="28"/>
        </w:rPr>
      </w:pPr>
    </w:p>
    <w:p w14:paraId="6B46EEF8" w14:textId="77777777" w:rsidR="00023F63" w:rsidRDefault="00023F63" w:rsidP="005B1610">
      <w:pPr>
        <w:pStyle w:val="ListParagraph"/>
        <w:ind w:left="0"/>
        <w:rPr>
          <w:sz w:val="28"/>
          <w:szCs w:val="28"/>
        </w:rPr>
      </w:pPr>
    </w:p>
    <w:p w14:paraId="610FE0D5" w14:textId="40FC8490" w:rsidR="00E425FA" w:rsidRDefault="00D72DC6" w:rsidP="005B1610">
      <w:pPr>
        <w:pStyle w:val="ListParagraph"/>
        <w:ind w:left="0"/>
        <w:rPr>
          <w:sz w:val="28"/>
          <w:szCs w:val="28"/>
        </w:rPr>
      </w:pPr>
      <w:commentRangeStart w:id="27"/>
      <w:r>
        <w:rPr>
          <w:sz w:val="28"/>
          <w:szCs w:val="28"/>
        </w:rPr>
        <w:t xml:space="preserve">Develop </w:t>
      </w:r>
      <w:commentRangeEnd w:id="27"/>
      <w:r w:rsidR="0023180C">
        <w:rPr>
          <w:rStyle w:val="CommentReference"/>
        </w:rPr>
        <w:commentReference w:id="27"/>
      </w:r>
      <w:r w:rsidR="00E425FA">
        <w:rPr>
          <w:sz w:val="28"/>
          <w:szCs w:val="28"/>
        </w:rPr>
        <w:t>CTAE Course Offerings and Activities</w:t>
      </w:r>
    </w:p>
    <w:tbl>
      <w:tblPr>
        <w:tblStyle w:val="TableGrid"/>
        <w:tblW w:w="0" w:type="auto"/>
        <w:tblInd w:w="-95" w:type="dxa"/>
        <w:tblLook w:val="04A0" w:firstRow="1" w:lastRow="0" w:firstColumn="1" w:lastColumn="0" w:noHBand="0" w:noVBand="1"/>
      </w:tblPr>
      <w:tblGrid>
        <w:gridCol w:w="7920"/>
        <w:gridCol w:w="1525"/>
      </w:tblGrid>
      <w:tr w:rsidR="007A42AE" w14:paraId="4D0C66AA" w14:textId="77777777" w:rsidTr="00F81469">
        <w:tc>
          <w:tcPr>
            <w:tcW w:w="7920" w:type="dxa"/>
          </w:tcPr>
          <w:p w14:paraId="731AF3E7" w14:textId="0362C200" w:rsidR="00B76D89" w:rsidRPr="00F81469" w:rsidRDefault="00B76D89" w:rsidP="005B1610">
            <w:pPr>
              <w:rPr>
                <w:i/>
                <w:sz w:val="28"/>
                <w:szCs w:val="28"/>
              </w:rPr>
            </w:pPr>
            <w:r w:rsidRPr="00F81469">
              <w:rPr>
                <w:sz w:val="28"/>
                <w:szCs w:val="28"/>
              </w:rPr>
              <w:t xml:space="preserve">Provide information on the career and technical education course offerings and activities that the LEA will provide with funds under this part, which shall include not less than one (1) program of study approved by the state of Georgia under Section 124(b)(2). </w:t>
            </w:r>
          </w:p>
          <w:p w14:paraId="6C0BEC9C" w14:textId="55C3768F" w:rsidR="00B76D89" w:rsidRPr="00F81469" w:rsidRDefault="00B76D89" w:rsidP="005B1610">
            <w:pPr>
              <w:pStyle w:val="ListParagraph"/>
              <w:numPr>
                <w:ilvl w:val="0"/>
                <w:numId w:val="8"/>
              </w:numPr>
              <w:ind w:left="0" w:firstLine="0"/>
              <w:rPr>
                <w:sz w:val="28"/>
                <w:szCs w:val="28"/>
              </w:rPr>
            </w:pPr>
            <w:r w:rsidRPr="00F81469">
              <w:rPr>
                <w:sz w:val="28"/>
                <w:szCs w:val="28"/>
              </w:rPr>
              <w:t xml:space="preserve">Describe how the results of the comprehensive needs assessment described in subsection(c) informed the selection of the specific career and technical education programs and activities selected to be funded. </w:t>
            </w:r>
          </w:p>
          <w:p w14:paraId="3D2DF89B" w14:textId="77777777" w:rsidR="00B76D89" w:rsidRPr="00F81469" w:rsidRDefault="00B76D89" w:rsidP="005B1610">
            <w:pPr>
              <w:pStyle w:val="ListParagraph"/>
              <w:numPr>
                <w:ilvl w:val="0"/>
                <w:numId w:val="8"/>
              </w:numPr>
              <w:ind w:left="0" w:firstLine="0"/>
              <w:rPr>
                <w:sz w:val="28"/>
                <w:szCs w:val="28"/>
              </w:rPr>
            </w:pPr>
            <w:r w:rsidRPr="00F81469">
              <w:rPr>
                <w:sz w:val="28"/>
                <w:szCs w:val="28"/>
              </w:rPr>
              <w:t>Describe any new programs of study the LEA will develop and submit to the state for approval.</w:t>
            </w:r>
          </w:p>
          <w:p w14:paraId="14BDC0EE" w14:textId="774C570D" w:rsidR="007A42AE" w:rsidRPr="00B76D89" w:rsidRDefault="00B76D89" w:rsidP="005B1610">
            <w:pPr>
              <w:pStyle w:val="ListParagraph"/>
              <w:numPr>
                <w:ilvl w:val="0"/>
                <w:numId w:val="8"/>
              </w:numPr>
              <w:ind w:left="0" w:firstLine="0"/>
            </w:pPr>
            <w:r w:rsidRPr="00F81469">
              <w:rPr>
                <w:sz w:val="28"/>
                <w:szCs w:val="28"/>
              </w:rPr>
              <w:t>Describe how students, including students who are members of special populations, will learn about their school’s career and technical education course offerings and whether each course is part of a career and technical education program of study.</w:t>
            </w:r>
          </w:p>
        </w:tc>
        <w:tc>
          <w:tcPr>
            <w:tcW w:w="1525" w:type="dxa"/>
          </w:tcPr>
          <w:p w14:paraId="4E9F36F6" w14:textId="77777777" w:rsidR="00E425FA" w:rsidRDefault="00E425FA" w:rsidP="005B1610">
            <w:pPr>
              <w:pStyle w:val="ListParagraph"/>
              <w:ind w:left="0"/>
              <w:rPr>
                <w:sz w:val="28"/>
                <w:szCs w:val="28"/>
              </w:rPr>
            </w:pPr>
          </w:p>
        </w:tc>
      </w:tr>
    </w:tbl>
    <w:p w14:paraId="57CEFC1D" w14:textId="069B5A13" w:rsidR="00E425FA" w:rsidRDefault="00E425FA" w:rsidP="005B1610">
      <w:pPr>
        <w:pStyle w:val="ListParagraph"/>
        <w:ind w:left="0"/>
        <w:rPr>
          <w:sz w:val="28"/>
          <w:szCs w:val="28"/>
        </w:rPr>
      </w:pPr>
    </w:p>
    <w:p w14:paraId="72DEBCE8" w14:textId="77777777" w:rsidR="00023F63" w:rsidRDefault="00023F63" w:rsidP="005B1610">
      <w:pPr>
        <w:pStyle w:val="ListParagraph"/>
        <w:ind w:left="0"/>
        <w:rPr>
          <w:sz w:val="28"/>
          <w:szCs w:val="28"/>
        </w:rPr>
      </w:pPr>
      <w:r>
        <w:rPr>
          <w:sz w:val="28"/>
          <w:szCs w:val="28"/>
        </w:rPr>
        <w:br w:type="page"/>
      </w:r>
    </w:p>
    <w:p w14:paraId="25E77FA1" w14:textId="4A3D755A" w:rsidR="007A42AE" w:rsidRDefault="00082E4F" w:rsidP="005B1610">
      <w:pPr>
        <w:pStyle w:val="ListParagraph"/>
        <w:ind w:left="0"/>
        <w:rPr>
          <w:sz w:val="28"/>
          <w:szCs w:val="28"/>
        </w:rPr>
      </w:pPr>
      <w:r>
        <w:rPr>
          <w:sz w:val="28"/>
          <w:szCs w:val="28"/>
        </w:rPr>
        <w:lastRenderedPageBreak/>
        <w:t>Collaborat</w:t>
      </w:r>
      <w:r w:rsidR="00982D0D">
        <w:rPr>
          <w:sz w:val="28"/>
          <w:szCs w:val="28"/>
        </w:rPr>
        <w:t>e</w:t>
      </w:r>
      <w:r>
        <w:rPr>
          <w:sz w:val="28"/>
          <w:szCs w:val="28"/>
        </w:rPr>
        <w:t xml:space="preserve"> with local workforce development boards and agencies</w:t>
      </w:r>
    </w:p>
    <w:tbl>
      <w:tblPr>
        <w:tblStyle w:val="TableGrid"/>
        <w:tblW w:w="0" w:type="auto"/>
        <w:tblInd w:w="-95" w:type="dxa"/>
        <w:tblLook w:val="04A0" w:firstRow="1" w:lastRow="0" w:firstColumn="1" w:lastColumn="0" w:noHBand="0" w:noVBand="1"/>
      </w:tblPr>
      <w:tblGrid>
        <w:gridCol w:w="8010"/>
        <w:gridCol w:w="1435"/>
      </w:tblGrid>
      <w:tr w:rsidR="00082E4F" w14:paraId="213787A9" w14:textId="77777777" w:rsidTr="00F81469">
        <w:tc>
          <w:tcPr>
            <w:tcW w:w="8010" w:type="dxa"/>
          </w:tcPr>
          <w:p w14:paraId="6BAB6B60" w14:textId="77777777" w:rsidR="00F24C02" w:rsidRPr="00F81469" w:rsidRDefault="00F24C02" w:rsidP="005B1610">
            <w:pPr>
              <w:rPr>
                <w:sz w:val="28"/>
                <w:szCs w:val="28"/>
              </w:rPr>
            </w:pPr>
            <w:r w:rsidRPr="00F81469">
              <w:rPr>
                <w:sz w:val="28"/>
                <w:szCs w:val="28"/>
              </w:rPr>
              <w:t>Describe how the LEA, in collaboration with local workforce development boards and other local workforce agencies, one-stop delivery systems described in section 121(e)(2) of the Workforce Innovation and Opportunity Act (29 U.S.C.3151(e)(2)), and other partners, will provide—</w:t>
            </w:r>
          </w:p>
          <w:p w14:paraId="2A43295A" w14:textId="624EDB35" w:rsidR="00F24C02" w:rsidRPr="00F81469" w:rsidRDefault="00F24C02" w:rsidP="0020330F">
            <w:pPr>
              <w:pStyle w:val="ListParagraph"/>
              <w:numPr>
                <w:ilvl w:val="0"/>
                <w:numId w:val="12"/>
              </w:numPr>
              <w:ind w:left="162" w:firstLine="0"/>
              <w:rPr>
                <w:sz w:val="28"/>
                <w:szCs w:val="28"/>
              </w:rPr>
            </w:pPr>
            <w:r w:rsidRPr="00F81469">
              <w:rPr>
                <w:sz w:val="28"/>
                <w:szCs w:val="28"/>
              </w:rPr>
              <w:t>Career exploration and career development coursework, activities, or services.</w:t>
            </w:r>
          </w:p>
          <w:p w14:paraId="4077A28D" w14:textId="77777777" w:rsidR="007F5549" w:rsidRPr="00F81469" w:rsidRDefault="007F5549" w:rsidP="0020330F">
            <w:pPr>
              <w:pStyle w:val="ListParagraph"/>
              <w:numPr>
                <w:ilvl w:val="0"/>
                <w:numId w:val="12"/>
              </w:numPr>
              <w:ind w:left="162" w:firstLine="0"/>
              <w:rPr>
                <w:sz w:val="28"/>
                <w:szCs w:val="28"/>
              </w:rPr>
            </w:pPr>
            <w:r w:rsidRPr="00F81469">
              <w:rPr>
                <w:sz w:val="28"/>
                <w:szCs w:val="28"/>
              </w:rPr>
              <w:t>Career information on employment opportunities that incorporate the most up-to-date information on high-skill, high-wage, or in-demand industry sectors or occupations, as determined by the comprehensive needs assessment as described in subsection(c).</w:t>
            </w:r>
          </w:p>
          <w:p w14:paraId="5736A7A9" w14:textId="77777777" w:rsidR="007F5549" w:rsidRPr="00F81469" w:rsidRDefault="007F5549" w:rsidP="0020330F">
            <w:pPr>
              <w:pStyle w:val="ListParagraph"/>
              <w:numPr>
                <w:ilvl w:val="0"/>
                <w:numId w:val="12"/>
              </w:numPr>
              <w:ind w:left="162" w:firstLine="0"/>
              <w:rPr>
                <w:sz w:val="28"/>
                <w:szCs w:val="28"/>
              </w:rPr>
            </w:pPr>
            <w:r w:rsidRPr="00F81469">
              <w:rPr>
                <w:sz w:val="28"/>
                <w:szCs w:val="28"/>
              </w:rPr>
              <w:t>An organized system of career guidance and academic counseling to students before enrolling and while participating in a career and technical education program.</w:t>
            </w:r>
          </w:p>
          <w:p w14:paraId="4EE3F738" w14:textId="4D65D8B0" w:rsidR="00AE5A7F" w:rsidRDefault="00AE5A7F" w:rsidP="005B1610">
            <w:pPr>
              <w:pStyle w:val="ListParagraph"/>
              <w:ind w:left="0"/>
              <w:rPr>
                <w:sz w:val="28"/>
                <w:szCs w:val="28"/>
              </w:rPr>
            </w:pPr>
          </w:p>
        </w:tc>
        <w:tc>
          <w:tcPr>
            <w:tcW w:w="1435" w:type="dxa"/>
          </w:tcPr>
          <w:p w14:paraId="1A8FFF08" w14:textId="77777777" w:rsidR="00082E4F" w:rsidRDefault="00082E4F" w:rsidP="005B1610">
            <w:pPr>
              <w:pStyle w:val="ListParagraph"/>
              <w:ind w:left="0"/>
              <w:rPr>
                <w:sz w:val="28"/>
                <w:szCs w:val="28"/>
              </w:rPr>
            </w:pPr>
          </w:p>
        </w:tc>
      </w:tr>
    </w:tbl>
    <w:p w14:paraId="6364059A" w14:textId="77777777" w:rsidR="00AF2472" w:rsidRDefault="00AF2472" w:rsidP="005B1610">
      <w:pPr>
        <w:pStyle w:val="ListParagraph"/>
        <w:ind w:left="0"/>
        <w:rPr>
          <w:sz w:val="28"/>
          <w:szCs w:val="28"/>
        </w:rPr>
      </w:pPr>
    </w:p>
    <w:p w14:paraId="022285D7" w14:textId="0D9334FA" w:rsidR="00E757CF" w:rsidRDefault="00FA0935" w:rsidP="005B1610">
      <w:pPr>
        <w:pStyle w:val="ListParagraph"/>
        <w:ind w:left="0"/>
        <w:rPr>
          <w:sz w:val="28"/>
          <w:szCs w:val="28"/>
        </w:rPr>
      </w:pPr>
      <w:r>
        <w:rPr>
          <w:sz w:val="28"/>
          <w:szCs w:val="28"/>
        </w:rPr>
        <w:t>Improve Academic and Technical Skills</w:t>
      </w:r>
    </w:p>
    <w:tbl>
      <w:tblPr>
        <w:tblStyle w:val="TableGrid"/>
        <w:tblW w:w="0" w:type="auto"/>
        <w:tblInd w:w="-95" w:type="dxa"/>
        <w:tblLook w:val="04A0" w:firstRow="1" w:lastRow="0" w:firstColumn="1" w:lastColumn="0" w:noHBand="0" w:noVBand="1"/>
      </w:tblPr>
      <w:tblGrid>
        <w:gridCol w:w="8010"/>
        <w:gridCol w:w="1435"/>
      </w:tblGrid>
      <w:tr w:rsidR="00E757CF" w14:paraId="4B66D5FB" w14:textId="77777777" w:rsidTr="00F81469">
        <w:tc>
          <w:tcPr>
            <w:tcW w:w="8010" w:type="dxa"/>
          </w:tcPr>
          <w:p w14:paraId="465741C0" w14:textId="77777777" w:rsidR="00F24C02" w:rsidRPr="00F81469" w:rsidRDefault="00F24C02" w:rsidP="005B1610">
            <w:pPr>
              <w:pStyle w:val="ListParagraph"/>
              <w:ind w:left="0"/>
              <w:rPr>
                <w:sz w:val="28"/>
                <w:szCs w:val="28"/>
              </w:rPr>
            </w:pPr>
            <w:r w:rsidRPr="00F81469">
              <w:rPr>
                <w:sz w:val="28"/>
                <w:szCs w:val="28"/>
              </w:rPr>
              <w:t>Describe how the LEA will improve the academic and technical skills of students participating in career and technical education programs by strengthening the academic and career and technical education components of such programs through the integration of coherent and rigorous content aligned with challenging academic standards and relevant career and technical education programs to ensure learning in the subjects that constitute a well-rounded education (as defined in section 8101 of the Elementary and Secondary Education Act of 1965).</w:t>
            </w:r>
          </w:p>
          <w:p w14:paraId="697227D5" w14:textId="77777777" w:rsidR="00E757CF" w:rsidRDefault="00E757CF" w:rsidP="005B1610">
            <w:pPr>
              <w:pStyle w:val="ListParagraph"/>
              <w:ind w:left="0"/>
              <w:rPr>
                <w:sz w:val="28"/>
                <w:szCs w:val="28"/>
              </w:rPr>
            </w:pPr>
          </w:p>
        </w:tc>
        <w:tc>
          <w:tcPr>
            <w:tcW w:w="1435" w:type="dxa"/>
          </w:tcPr>
          <w:p w14:paraId="5B6EF982" w14:textId="77777777" w:rsidR="00E757CF" w:rsidRDefault="00E757CF" w:rsidP="005B1610">
            <w:pPr>
              <w:pStyle w:val="ListParagraph"/>
              <w:ind w:left="0"/>
              <w:rPr>
                <w:sz w:val="28"/>
                <w:szCs w:val="28"/>
              </w:rPr>
            </w:pPr>
          </w:p>
        </w:tc>
      </w:tr>
    </w:tbl>
    <w:p w14:paraId="377A1ADA" w14:textId="770DE383" w:rsidR="009D5030" w:rsidRDefault="009D5030" w:rsidP="005B1610">
      <w:pPr>
        <w:pStyle w:val="ListParagraph"/>
        <w:ind w:left="0"/>
        <w:rPr>
          <w:sz w:val="28"/>
          <w:szCs w:val="28"/>
        </w:rPr>
      </w:pPr>
    </w:p>
    <w:p w14:paraId="0D139668" w14:textId="77777777" w:rsidR="00F81469" w:rsidRDefault="00F81469" w:rsidP="005B1610">
      <w:pPr>
        <w:pStyle w:val="ListParagraph"/>
        <w:ind w:left="0"/>
        <w:rPr>
          <w:sz w:val="28"/>
          <w:szCs w:val="28"/>
        </w:rPr>
      </w:pPr>
      <w:r>
        <w:rPr>
          <w:sz w:val="28"/>
          <w:szCs w:val="28"/>
        </w:rPr>
        <w:br w:type="page"/>
      </w:r>
    </w:p>
    <w:p w14:paraId="6ADDFD37" w14:textId="29F6A66D" w:rsidR="00FA0935" w:rsidRDefault="002448F4" w:rsidP="005B1610">
      <w:pPr>
        <w:pStyle w:val="ListParagraph"/>
        <w:ind w:left="0"/>
        <w:rPr>
          <w:sz w:val="28"/>
          <w:szCs w:val="28"/>
        </w:rPr>
      </w:pPr>
      <w:r>
        <w:rPr>
          <w:sz w:val="28"/>
          <w:szCs w:val="28"/>
        </w:rPr>
        <w:lastRenderedPageBreak/>
        <w:t xml:space="preserve">Serve </w:t>
      </w:r>
      <w:r w:rsidR="00FA0935">
        <w:rPr>
          <w:sz w:val="28"/>
          <w:szCs w:val="28"/>
        </w:rPr>
        <w:t>Special Pop</w:t>
      </w:r>
      <w:r w:rsidR="00242DF4">
        <w:rPr>
          <w:sz w:val="28"/>
          <w:szCs w:val="28"/>
        </w:rPr>
        <w:t>ulations</w:t>
      </w:r>
    </w:p>
    <w:tbl>
      <w:tblPr>
        <w:tblStyle w:val="TableGrid"/>
        <w:tblW w:w="0" w:type="auto"/>
        <w:tblInd w:w="-95" w:type="dxa"/>
        <w:tblLook w:val="04A0" w:firstRow="1" w:lastRow="0" w:firstColumn="1" w:lastColumn="0" w:noHBand="0" w:noVBand="1"/>
      </w:tblPr>
      <w:tblGrid>
        <w:gridCol w:w="7830"/>
        <w:gridCol w:w="1615"/>
      </w:tblGrid>
      <w:tr w:rsidR="00FA0935" w14:paraId="15004B8E" w14:textId="77777777" w:rsidTr="00242DF4">
        <w:tc>
          <w:tcPr>
            <w:tcW w:w="7830" w:type="dxa"/>
          </w:tcPr>
          <w:p w14:paraId="2EECBD30" w14:textId="77777777" w:rsidR="00F24C02" w:rsidRPr="00242DF4" w:rsidRDefault="00F24C02" w:rsidP="005F3B6C">
            <w:pPr>
              <w:pStyle w:val="ListParagraph"/>
              <w:ind w:left="0"/>
              <w:rPr>
                <w:sz w:val="28"/>
                <w:szCs w:val="28"/>
              </w:rPr>
            </w:pPr>
            <w:r w:rsidRPr="00242DF4">
              <w:rPr>
                <w:sz w:val="28"/>
                <w:szCs w:val="28"/>
              </w:rPr>
              <w:t xml:space="preserve">Describe how the eligible recipient will </w:t>
            </w:r>
          </w:p>
          <w:p w14:paraId="4B229C39" w14:textId="77777777" w:rsidR="00F24C02" w:rsidRPr="00242DF4" w:rsidRDefault="00F24C02" w:rsidP="00D4150F">
            <w:pPr>
              <w:pStyle w:val="ListParagraph"/>
              <w:numPr>
                <w:ilvl w:val="0"/>
                <w:numId w:val="18"/>
              </w:numPr>
              <w:ind w:left="162" w:firstLine="0"/>
              <w:rPr>
                <w:sz w:val="28"/>
                <w:szCs w:val="28"/>
              </w:rPr>
            </w:pPr>
            <w:r w:rsidRPr="00242DF4">
              <w:rPr>
                <w:sz w:val="28"/>
                <w:szCs w:val="28"/>
              </w:rPr>
              <w:t>Provide activities to prepare special populations* for high-skill, high-wage, or in-demand industry sectors or occupations that will lead to self-sufficiency</w:t>
            </w:r>
          </w:p>
          <w:p w14:paraId="42469DF2" w14:textId="77777777" w:rsidR="00F24C02" w:rsidRPr="00242DF4" w:rsidRDefault="00F24C02" w:rsidP="00D4150F">
            <w:pPr>
              <w:pStyle w:val="ListParagraph"/>
              <w:numPr>
                <w:ilvl w:val="0"/>
                <w:numId w:val="18"/>
              </w:numPr>
              <w:ind w:left="162" w:firstLine="0"/>
              <w:rPr>
                <w:sz w:val="28"/>
                <w:szCs w:val="28"/>
              </w:rPr>
            </w:pPr>
            <w:r w:rsidRPr="00242DF4">
              <w:rPr>
                <w:sz w:val="28"/>
                <w:szCs w:val="28"/>
              </w:rPr>
              <w:t>Prepare CTE participants for non-traditional fields</w:t>
            </w:r>
          </w:p>
          <w:p w14:paraId="3BDC01EB" w14:textId="77777777" w:rsidR="00F24C02" w:rsidRPr="00242DF4" w:rsidRDefault="00F24C02" w:rsidP="00D4150F">
            <w:pPr>
              <w:pStyle w:val="ListParagraph"/>
              <w:numPr>
                <w:ilvl w:val="0"/>
                <w:numId w:val="18"/>
              </w:numPr>
              <w:ind w:left="162" w:firstLine="0"/>
              <w:rPr>
                <w:sz w:val="28"/>
                <w:szCs w:val="28"/>
              </w:rPr>
            </w:pPr>
            <w:r w:rsidRPr="00242DF4">
              <w:rPr>
                <w:sz w:val="28"/>
                <w:szCs w:val="28"/>
              </w:rPr>
              <w:t>Provide equal access for special populations to career and technical education courses, programs, and programs of study</w:t>
            </w:r>
          </w:p>
          <w:p w14:paraId="4AD2908C" w14:textId="66675209" w:rsidR="00F24C02" w:rsidRPr="00242DF4" w:rsidRDefault="00F24C02" w:rsidP="00D4150F">
            <w:pPr>
              <w:pStyle w:val="ListParagraph"/>
              <w:numPr>
                <w:ilvl w:val="0"/>
                <w:numId w:val="18"/>
              </w:numPr>
              <w:ind w:left="162" w:firstLine="0"/>
              <w:rPr>
                <w:sz w:val="28"/>
                <w:szCs w:val="28"/>
              </w:rPr>
            </w:pPr>
            <w:r w:rsidRPr="00242DF4">
              <w:rPr>
                <w:sz w:val="28"/>
                <w:szCs w:val="28"/>
              </w:rPr>
              <w:t xml:space="preserve">Ensure that members of special populations will not be discriminated against </w:t>
            </w:r>
            <w:r w:rsidR="005F3B6C" w:rsidRPr="00242DF4">
              <w:rPr>
                <w:sz w:val="28"/>
                <w:szCs w:val="28"/>
              </w:rPr>
              <w:t>based on</w:t>
            </w:r>
            <w:r w:rsidRPr="00242DF4">
              <w:rPr>
                <w:sz w:val="28"/>
                <w:szCs w:val="28"/>
              </w:rPr>
              <w:t xml:space="preserve"> their status as members of special populations</w:t>
            </w:r>
          </w:p>
          <w:p w14:paraId="3CF6D22B" w14:textId="0508DF5C" w:rsidR="00FA0935" w:rsidRDefault="00FA0935" w:rsidP="005B1610">
            <w:pPr>
              <w:pStyle w:val="ListParagraph"/>
              <w:ind w:left="0"/>
              <w:rPr>
                <w:sz w:val="28"/>
                <w:szCs w:val="28"/>
              </w:rPr>
            </w:pPr>
          </w:p>
        </w:tc>
        <w:tc>
          <w:tcPr>
            <w:tcW w:w="1615" w:type="dxa"/>
          </w:tcPr>
          <w:p w14:paraId="63E9A232" w14:textId="77777777" w:rsidR="00FA0935" w:rsidRDefault="00FA0935" w:rsidP="005B1610">
            <w:pPr>
              <w:pStyle w:val="ListParagraph"/>
              <w:ind w:left="0"/>
              <w:rPr>
                <w:sz w:val="28"/>
                <w:szCs w:val="28"/>
              </w:rPr>
            </w:pPr>
          </w:p>
        </w:tc>
      </w:tr>
    </w:tbl>
    <w:p w14:paraId="4E8F8812" w14:textId="77777777" w:rsidR="00F24C02" w:rsidRDefault="00F24C02" w:rsidP="005B1610">
      <w:pPr>
        <w:pStyle w:val="ListParagraph"/>
        <w:ind w:left="0"/>
        <w:rPr>
          <w:sz w:val="28"/>
          <w:szCs w:val="28"/>
        </w:rPr>
      </w:pPr>
    </w:p>
    <w:p w14:paraId="2F709960" w14:textId="4C626140" w:rsidR="00FA0935" w:rsidRDefault="002448F4" w:rsidP="005B1610">
      <w:pPr>
        <w:pStyle w:val="ListParagraph"/>
        <w:ind w:left="0"/>
        <w:rPr>
          <w:sz w:val="28"/>
          <w:szCs w:val="28"/>
        </w:rPr>
      </w:pPr>
      <w:r>
        <w:rPr>
          <w:sz w:val="28"/>
          <w:szCs w:val="28"/>
        </w:rPr>
        <w:t xml:space="preserve">Foster </w:t>
      </w:r>
      <w:r w:rsidR="00FA0935">
        <w:rPr>
          <w:sz w:val="28"/>
          <w:szCs w:val="28"/>
        </w:rPr>
        <w:t>Work-Based Learning</w:t>
      </w:r>
    </w:p>
    <w:tbl>
      <w:tblPr>
        <w:tblStyle w:val="TableGrid"/>
        <w:tblW w:w="0" w:type="auto"/>
        <w:tblInd w:w="-95" w:type="dxa"/>
        <w:tblLook w:val="04A0" w:firstRow="1" w:lastRow="0" w:firstColumn="1" w:lastColumn="0" w:noHBand="0" w:noVBand="1"/>
      </w:tblPr>
      <w:tblGrid>
        <w:gridCol w:w="7830"/>
        <w:gridCol w:w="1615"/>
      </w:tblGrid>
      <w:tr w:rsidR="00FA0935" w14:paraId="3E1C1821" w14:textId="77777777" w:rsidTr="00242DF4">
        <w:tc>
          <w:tcPr>
            <w:tcW w:w="7830" w:type="dxa"/>
          </w:tcPr>
          <w:p w14:paraId="48A95D91" w14:textId="77777777" w:rsidR="00F24C02" w:rsidRPr="00242DF4" w:rsidRDefault="00F24C02" w:rsidP="005B1610">
            <w:pPr>
              <w:pStyle w:val="ListParagraph"/>
              <w:ind w:left="0"/>
              <w:rPr>
                <w:sz w:val="28"/>
                <w:szCs w:val="28"/>
              </w:rPr>
            </w:pPr>
            <w:r w:rsidRPr="00242DF4">
              <w:rPr>
                <w:sz w:val="28"/>
                <w:szCs w:val="28"/>
              </w:rPr>
              <w:t>Describe the work-based learning opportunities that the LEA will provide to students participating in career and technical education programs and how the LEA will work with representatives from employers to develop or expand work-based learning opportunities for career and technical education students, as applicable.</w:t>
            </w:r>
          </w:p>
          <w:p w14:paraId="21CA503B" w14:textId="77777777" w:rsidR="00FA0935" w:rsidRDefault="00FA0935" w:rsidP="005B1610">
            <w:pPr>
              <w:pStyle w:val="ListParagraph"/>
              <w:ind w:left="0"/>
              <w:rPr>
                <w:sz w:val="28"/>
                <w:szCs w:val="28"/>
              </w:rPr>
            </w:pPr>
          </w:p>
        </w:tc>
        <w:tc>
          <w:tcPr>
            <w:tcW w:w="1615" w:type="dxa"/>
          </w:tcPr>
          <w:p w14:paraId="6974BA4D" w14:textId="77777777" w:rsidR="00FA0935" w:rsidRDefault="00FA0935" w:rsidP="005B1610">
            <w:pPr>
              <w:pStyle w:val="ListParagraph"/>
              <w:ind w:left="0"/>
              <w:rPr>
                <w:sz w:val="28"/>
                <w:szCs w:val="28"/>
              </w:rPr>
            </w:pPr>
          </w:p>
        </w:tc>
      </w:tr>
    </w:tbl>
    <w:p w14:paraId="1C3F0425" w14:textId="56D68301" w:rsidR="00FA0935" w:rsidRDefault="00FA0935" w:rsidP="005B1610">
      <w:pPr>
        <w:pStyle w:val="ListParagraph"/>
        <w:ind w:left="0"/>
        <w:rPr>
          <w:sz w:val="28"/>
          <w:szCs w:val="28"/>
        </w:rPr>
      </w:pPr>
    </w:p>
    <w:p w14:paraId="7E6C8F1B" w14:textId="34D86674" w:rsidR="00FA0935" w:rsidRDefault="00982D0D" w:rsidP="005B1610">
      <w:pPr>
        <w:pStyle w:val="ListParagraph"/>
        <w:ind w:left="0"/>
        <w:rPr>
          <w:sz w:val="28"/>
          <w:szCs w:val="28"/>
        </w:rPr>
      </w:pPr>
      <w:r>
        <w:rPr>
          <w:sz w:val="28"/>
          <w:szCs w:val="28"/>
        </w:rPr>
        <w:t xml:space="preserve">Offer </w:t>
      </w:r>
      <w:r w:rsidR="00FA0935">
        <w:rPr>
          <w:sz w:val="28"/>
          <w:szCs w:val="28"/>
        </w:rPr>
        <w:t>Post-Secondary Credit</w:t>
      </w:r>
    </w:p>
    <w:tbl>
      <w:tblPr>
        <w:tblStyle w:val="TableGrid"/>
        <w:tblW w:w="0" w:type="auto"/>
        <w:tblInd w:w="-95" w:type="dxa"/>
        <w:tblLook w:val="04A0" w:firstRow="1" w:lastRow="0" w:firstColumn="1" w:lastColumn="0" w:noHBand="0" w:noVBand="1"/>
      </w:tblPr>
      <w:tblGrid>
        <w:gridCol w:w="7830"/>
        <w:gridCol w:w="1615"/>
      </w:tblGrid>
      <w:tr w:rsidR="00FA0935" w14:paraId="170FA252" w14:textId="77777777" w:rsidTr="00242DF4">
        <w:tc>
          <w:tcPr>
            <w:tcW w:w="7830" w:type="dxa"/>
          </w:tcPr>
          <w:p w14:paraId="5DA89324" w14:textId="77777777" w:rsidR="00F24C02" w:rsidRPr="00242DF4" w:rsidRDefault="00F24C02" w:rsidP="005B1610">
            <w:pPr>
              <w:pStyle w:val="ListParagraph"/>
              <w:ind w:left="0"/>
              <w:rPr>
                <w:sz w:val="28"/>
                <w:szCs w:val="28"/>
              </w:rPr>
            </w:pPr>
            <w:r w:rsidRPr="00242DF4">
              <w:rPr>
                <w:sz w:val="28"/>
                <w:szCs w:val="28"/>
              </w:rPr>
              <w:t>Describe how the LEA will provide students participating in career and technical education programs with the opportunity to gain postsecondary credit while still attending high school, such as through dual or concurrent enrollment programs or early college high school, as practicable.</w:t>
            </w:r>
          </w:p>
          <w:p w14:paraId="6A63E15D" w14:textId="77777777" w:rsidR="00FA0935" w:rsidRDefault="00FA0935" w:rsidP="005B1610">
            <w:pPr>
              <w:pStyle w:val="ListParagraph"/>
              <w:ind w:left="0"/>
              <w:rPr>
                <w:sz w:val="28"/>
                <w:szCs w:val="28"/>
              </w:rPr>
            </w:pPr>
          </w:p>
        </w:tc>
        <w:tc>
          <w:tcPr>
            <w:tcW w:w="1615" w:type="dxa"/>
          </w:tcPr>
          <w:p w14:paraId="14C9A6C5" w14:textId="77777777" w:rsidR="00FA0935" w:rsidRDefault="00FA0935" w:rsidP="005B1610">
            <w:pPr>
              <w:pStyle w:val="ListParagraph"/>
              <w:ind w:left="0"/>
              <w:rPr>
                <w:sz w:val="28"/>
                <w:szCs w:val="28"/>
              </w:rPr>
            </w:pPr>
          </w:p>
        </w:tc>
      </w:tr>
    </w:tbl>
    <w:p w14:paraId="5DA28473" w14:textId="7C1AD27C" w:rsidR="00FA0935" w:rsidRDefault="00FA0935" w:rsidP="005B1610">
      <w:pPr>
        <w:pStyle w:val="ListParagraph"/>
        <w:ind w:left="0"/>
        <w:rPr>
          <w:sz w:val="28"/>
          <w:szCs w:val="28"/>
        </w:rPr>
      </w:pPr>
    </w:p>
    <w:p w14:paraId="174C6837" w14:textId="77777777" w:rsidR="00242DF4" w:rsidRDefault="00242DF4" w:rsidP="005B1610">
      <w:pPr>
        <w:pStyle w:val="ListParagraph"/>
        <w:ind w:left="0"/>
        <w:rPr>
          <w:sz w:val="28"/>
          <w:szCs w:val="28"/>
        </w:rPr>
      </w:pPr>
      <w:r>
        <w:rPr>
          <w:sz w:val="28"/>
          <w:szCs w:val="28"/>
        </w:rPr>
        <w:br w:type="page"/>
      </w:r>
    </w:p>
    <w:p w14:paraId="0D40C040" w14:textId="2B32A86C" w:rsidR="009C57C7" w:rsidRDefault="0023180C" w:rsidP="005B1610">
      <w:pPr>
        <w:pStyle w:val="ListParagraph"/>
        <w:ind w:left="0"/>
        <w:rPr>
          <w:sz w:val="28"/>
          <w:szCs w:val="28"/>
        </w:rPr>
      </w:pPr>
      <w:r>
        <w:rPr>
          <w:sz w:val="28"/>
          <w:szCs w:val="28"/>
        </w:rPr>
        <w:lastRenderedPageBreak/>
        <w:t xml:space="preserve">Encourage </w:t>
      </w:r>
      <w:r w:rsidR="009C57C7">
        <w:rPr>
          <w:sz w:val="28"/>
          <w:szCs w:val="28"/>
        </w:rPr>
        <w:t>Professional Development</w:t>
      </w:r>
    </w:p>
    <w:tbl>
      <w:tblPr>
        <w:tblStyle w:val="TableGrid"/>
        <w:tblW w:w="0" w:type="auto"/>
        <w:tblInd w:w="-5" w:type="dxa"/>
        <w:tblLook w:val="04A0" w:firstRow="1" w:lastRow="0" w:firstColumn="1" w:lastColumn="0" w:noHBand="0" w:noVBand="1"/>
      </w:tblPr>
      <w:tblGrid>
        <w:gridCol w:w="7830"/>
        <w:gridCol w:w="1525"/>
      </w:tblGrid>
      <w:tr w:rsidR="009C57C7" w14:paraId="5B351E48" w14:textId="77777777" w:rsidTr="00242DF4">
        <w:tc>
          <w:tcPr>
            <w:tcW w:w="7830" w:type="dxa"/>
          </w:tcPr>
          <w:p w14:paraId="52232BD1" w14:textId="77777777" w:rsidR="00F24C02" w:rsidRPr="00242DF4" w:rsidRDefault="00F24C02" w:rsidP="005B1610">
            <w:pPr>
              <w:pStyle w:val="ListParagraph"/>
              <w:ind w:left="0"/>
              <w:rPr>
                <w:sz w:val="28"/>
                <w:szCs w:val="28"/>
              </w:rPr>
            </w:pPr>
            <w:r w:rsidRPr="00242DF4">
              <w:rPr>
                <w:sz w:val="28"/>
                <w:szCs w:val="28"/>
              </w:rPr>
              <w:t>Describe how the LEA will coordinate with the GaDOE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w:t>
            </w:r>
          </w:p>
          <w:p w14:paraId="06B0D767" w14:textId="77777777" w:rsidR="009C57C7" w:rsidRDefault="009C57C7" w:rsidP="005B1610">
            <w:pPr>
              <w:pStyle w:val="ListParagraph"/>
              <w:ind w:left="0"/>
              <w:rPr>
                <w:sz w:val="28"/>
                <w:szCs w:val="28"/>
              </w:rPr>
            </w:pPr>
          </w:p>
        </w:tc>
        <w:tc>
          <w:tcPr>
            <w:tcW w:w="1525" w:type="dxa"/>
          </w:tcPr>
          <w:p w14:paraId="494445C3" w14:textId="77777777" w:rsidR="009C57C7" w:rsidRDefault="009C57C7" w:rsidP="005B1610">
            <w:pPr>
              <w:pStyle w:val="ListParagraph"/>
              <w:ind w:left="0"/>
              <w:rPr>
                <w:sz w:val="28"/>
                <w:szCs w:val="28"/>
              </w:rPr>
            </w:pPr>
          </w:p>
        </w:tc>
      </w:tr>
    </w:tbl>
    <w:p w14:paraId="124CF5D7" w14:textId="1FD7A532" w:rsidR="009C57C7" w:rsidRDefault="009C57C7" w:rsidP="005B1610">
      <w:pPr>
        <w:pStyle w:val="ListParagraph"/>
        <w:ind w:left="0"/>
        <w:rPr>
          <w:sz w:val="28"/>
          <w:szCs w:val="28"/>
        </w:rPr>
      </w:pPr>
    </w:p>
    <w:p w14:paraId="2EE93E5D" w14:textId="763A0C09" w:rsidR="009C57C7" w:rsidRDefault="0023180C" w:rsidP="005B1610">
      <w:pPr>
        <w:pStyle w:val="ListParagraph"/>
        <w:ind w:left="0"/>
        <w:rPr>
          <w:sz w:val="28"/>
          <w:szCs w:val="28"/>
        </w:rPr>
      </w:pPr>
      <w:r>
        <w:rPr>
          <w:sz w:val="28"/>
          <w:szCs w:val="28"/>
        </w:rPr>
        <w:t xml:space="preserve">Address </w:t>
      </w:r>
      <w:r w:rsidR="009C57C7">
        <w:rPr>
          <w:sz w:val="28"/>
          <w:szCs w:val="28"/>
        </w:rPr>
        <w:t>Disparities and Gaps</w:t>
      </w:r>
    </w:p>
    <w:tbl>
      <w:tblPr>
        <w:tblStyle w:val="TableGrid"/>
        <w:tblW w:w="0" w:type="auto"/>
        <w:tblInd w:w="-5" w:type="dxa"/>
        <w:tblLook w:val="04A0" w:firstRow="1" w:lastRow="0" w:firstColumn="1" w:lastColumn="0" w:noHBand="0" w:noVBand="1"/>
      </w:tblPr>
      <w:tblGrid>
        <w:gridCol w:w="7830"/>
        <w:gridCol w:w="1525"/>
      </w:tblGrid>
      <w:tr w:rsidR="009C57C7" w14:paraId="4CCE895A" w14:textId="77777777" w:rsidTr="00242DF4">
        <w:tc>
          <w:tcPr>
            <w:tcW w:w="7830" w:type="dxa"/>
          </w:tcPr>
          <w:p w14:paraId="12F0877F" w14:textId="77777777" w:rsidR="00F24C02" w:rsidRPr="00242DF4" w:rsidRDefault="00F24C02" w:rsidP="005B1610">
            <w:pPr>
              <w:pStyle w:val="ListParagraph"/>
              <w:ind w:left="0"/>
              <w:rPr>
                <w:sz w:val="28"/>
                <w:szCs w:val="28"/>
              </w:rPr>
            </w:pPr>
            <w:r w:rsidRPr="00242DF4">
              <w:rPr>
                <w:sz w:val="28"/>
                <w:szCs w:val="28"/>
              </w:rPr>
              <w:t>Describe how the LEA will address disparities or gaps in performance as described in section 113(b)(3)(C)(ii)(II) in each of the plan years, and if no meaningful progress has been achieved prior to the third program year, a description of the additional actions such recipient will take to eliminate those disparities or gaps.</w:t>
            </w:r>
          </w:p>
          <w:p w14:paraId="4B3E081B" w14:textId="77777777" w:rsidR="009C57C7" w:rsidRDefault="009C57C7" w:rsidP="005B1610">
            <w:pPr>
              <w:pStyle w:val="ListParagraph"/>
              <w:ind w:left="0"/>
              <w:rPr>
                <w:sz w:val="28"/>
                <w:szCs w:val="28"/>
              </w:rPr>
            </w:pPr>
          </w:p>
        </w:tc>
        <w:tc>
          <w:tcPr>
            <w:tcW w:w="1525" w:type="dxa"/>
          </w:tcPr>
          <w:p w14:paraId="25C9E122" w14:textId="77777777" w:rsidR="009C57C7" w:rsidRDefault="009C57C7" w:rsidP="005B1610">
            <w:pPr>
              <w:pStyle w:val="ListParagraph"/>
              <w:ind w:left="0"/>
              <w:rPr>
                <w:sz w:val="28"/>
                <w:szCs w:val="28"/>
              </w:rPr>
            </w:pPr>
          </w:p>
        </w:tc>
      </w:tr>
    </w:tbl>
    <w:p w14:paraId="052213AA" w14:textId="77777777" w:rsidR="009C57C7" w:rsidRDefault="009C57C7" w:rsidP="005B1610">
      <w:pPr>
        <w:pStyle w:val="ListParagraph"/>
        <w:ind w:left="0"/>
        <w:rPr>
          <w:sz w:val="28"/>
          <w:szCs w:val="28"/>
        </w:rPr>
      </w:pPr>
    </w:p>
    <w:sectPr w:rsidR="009C57C7" w:rsidSect="00023F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ron Bonner" w:date="2019-07-11T13:09:00Z" w:initials="SB">
    <w:p w14:paraId="02DF9B80" w14:textId="1372C343" w:rsidR="00AE10C4" w:rsidRDefault="00AE10C4">
      <w:pPr>
        <w:pStyle w:val="CommentText"/>
      </w:pPr>
      <w:r>
        <w:rPr>
          <w:rStyle w:val="CommentReference"/>
        </w:rPr>
        <w:annotationRef/>
      </w:r>
      <w:r>
        <w:t>I reset the left margin at 1.0 for the entire document.</w:t>
      </w:r>
    </w:p>
  </w:comment>
  <w:comment w:id="2" w:author="Sharon Bonner" w:date="2019-07-11T12:10:00Z" w:initials="SB">
    <w:p w14:paraId="7B632EED" w14:textId="4E5798D8" w:rsidR="00AE10C4" w:rsidRDefault="00AE10C4">
      <w:pPr>
        <w:pStyle w:val="CommentText"/>
      </w:pPr>
      <w:r>
        <w:rPr>
          <w:rStyle w:val="CommentReference"/>
        </w:rPr>
        <w:annotationRef/>
      </w:r>
      <w:r>
        <w:t>For the table, I would make the fonts match the rest of the document.</w:t>
      </w:r>
    </w:p>
  </w:comment>
  <w:comment w:id="3" w:author="Sharon Bonner" w:date="2019-07-11T12:12:00Z" w:initials="SB">
    <w:p w14:paraId="118F84FE" w14:textId="39B4A3E2" w:rsidR="00AE10C4" w:rsidRDefault="00AE10C4">
      <w:pPr>
        <w:pStyle w:val="CommentText"/>
      </w:pPr>
      <w:r>
        <w:rPr>
          <w:rStyle w:val="CommentReference"/>
        </w:rPr>
        <w:annotationRef/>
      </w:r>
      <w:r>
        <w:t>Again, I would make the font match the main document.</w:t>
      </w:r>
    </w:p>
  </w:comment>
  <w:comment w:id="4" w:author="Sharon Bonner" w:date="2019-07-11T12:35:00Z" w:initials="SB">
    <w:p w14:paraId="5D9A636C" w14:textId="181E27AF" w:rsidR="00AE10C4" w:rsidRDefault="00AE10C4">
      <w:pPr>
        <w:pStyle w:val="CommentText"/>
      </w:pPr>
      <w:r>
        <w:rPr>
          <w:rStyle w:val="CommentReference"/>
        </w:rPr>
        <w:annotationRef/>
      </w:r>
      <w:r>
        <w:t>I deleted multiple “enter” keys and inserted a page break instead</w:t>
      </w:r>
    </w:p>
  </w:comment>
  <w:comment w:id="5" w:author="Sharon Bonner" w:date="2019-07-11T12:12:00Z" w:initials="SB">
    <w:p w14:paraId="61FFEECA" w14:textId="191C0C8D" w:rsidR="00AE10C4" w:rsidRDefault="00AE10C4">
      <w:pPr>
        <w:pStyle w:val="CommentText"/>
      </w:pPr>
      <w:r>
        <w:rPr>
          <w:rStyle w:val="CommentReference"/>
        </w:rPr>
        <w:annotationRef/>
      </w:r>
      <w:r>
        <w:t>Same issue</w:t>
      </w:r>
    </w:p>
  </w:comment>
  <w:comment w:id="6" w:author="Sharon Bonner" w:date="2019-07-11T12:46:00Z" w:initials="SB">
    <w:p w14:paraId="20C4114C" w14:textId="226F6CF2" w:rsidR="002C2901" w:rsidRDefault="002C2901">
      <w:pPr>
        <w:pStyle w:val="CommentText"/>
      </w:pPr>
      <w:r>
        <w:rPr>
          <w:rStyle w:val="CommentReference"/>
        </w:rPr>
        <w:annotationRef/>
      </w:r>
      <w:r>
        <w:t xml:space="preserve">These are listed as plural.  Will more than one name be </w:t>
      </w:r>
      <w:proofErr w:type="gramStart"/>
      <w:r>
        <w:t>entered into</w:t>
      </w:r>
      <w:proofErr w:type="gramEnd"/>
      <w:r>
        <w:t xml:space="preserve"> the right side?  If so, the title should be Name(s)</w:t>
      </w:r>
    </w:p>
  </w:comment>
  <w:comment w:id="7" w:author="Sharon Bonner" w:date="2019-07-11T12:13:00Z" w:initials="SB">
    <w:p w14:paraId="641A3D6F" w14:textId="3C6E6551" w:rsidR="00AE10C4" w:rsidRDefault="00AE10C4">
      <w:pPr>
        <w:pStyle w:val="CommentText"/>
      </w:pPr>
      <w:r>
        <w:rPr>
          <w:rStyle w:val="CommentReference"/>
        </w:rPr>
        <w:annotationRef/>
      </w:r>
      <w:r>
        <w:t>Same thing</w:t>
      </w:r>
    </w:p>
  </w:comment>
  <w:comment w:id="8" w:author="Sharon Bonner" w:date="2019-07-11T12:36:00Z" w:initials="SB">
    <w:p w14:paraId="4F5AB273" w14:textId="5A2C0D1C" w:rsidR="00AE10C4" w:rsidRDefault="00AE10C4">
      <w:pPr>
        <w:pStyle w:val="CommentText"/>
      </w:pPr>
      <w:r>
        <w:rPr>
          <w:rStyle w:val="CommentReference"/>
        </w:rPr>
        <w:annotationRef/>
      </w:r>
      <w:r>
        <w:t>Page break</w:t>
      </w:r>
    </w:p>
  </w:comment>
  <w:comment w:id="10" w:author="Sharon Bonner" w:date="2019-07-11T12:17:00Z" w:initials="SB">
    <w:p w14:paraId="6DC7CAE6" w14:textId="1739E54C" w:rsidR="00AE10C4" w:rsidRDefault="00AE10C4">
      <w:pPr>
        <w:pStyle w:val="CommentText"/>
      </w:pPr>
      <w:r>
        <w:rPr>
          <w:rStyle w:val="CommentReference"/>
        </w:rPr>
        <w:annotationRef/>
      </w:r>
      <w:r>
        <w:t>Change to Evaluating</w:t>
      </w:r>
      <w:r w:rsidR="00A167C5">
        <w:t xml:space="preserve"> so all in this section are </w:t>
      </w:r>
      <w:proofErr w:type="spellStart"/>
      <w:r w:rsidR="00A167C5">
        <w:t>ing</w:t>
      </w:r>
      <w:proofErr w:type="spellEnd"/>
      <w:r w:rsidR="00A167C5">
        <w:t xml:space="preserve"> words</w:t>
      </w:r>
    </w:p>
  </w:comment>
  <w:comment w:id="11" w:author="Sharon Bonner" w:date="2019-07-11T12:16:00Z" w:initials="SB">
    <w:p w14:paraId="1FD451AC" w14:textId="6502DE72" w:rsidR="00AE10C4" w:rsidRDefault="00AE10C4">
      <w:pPr>
        <w:pStyle w:val="CommentText"/>
      </w:pPr>
      <w:r>
        <w:rPr>
          <w:rStyle w:val="CommentReference"/>
        </w:rPr>
        <w:annotationRef/>
      </w:r>
      <w:r>
        <w:t>I fixed the margins on this one</w:t>
      </w:r>
    </w:p>
  </w:comment>
  <w:comment w:id="12" w:author="Sharon Bonner" w:date="2019-07-11T12:47:00Z" w:initials="SB">
    <w:p w14:paraId="6D81F0CF" w14:textId="5E9B36D5" w:rsidR="00AE10C4" w:rsidRDefault="00AE10C4">
      <w:pPr>
        <w:pStyle w:val="CommentText"/>
      </w:pPr>
      <w:r>
        <w:rPr>
          <w:rStyle w:val="CommentReference"/>
        </w:rPr>
        <w:annotationRef/>
      </w:r>
      <w:r>
        <w:t>Page break</w:t>
      </w:r>
    </w:p>
  </w:comment>
  <w:comment w:id="13" w:author="Sharon Bonner" w:date="2019-07-11T12:18:00Z" w:initials="SB">
    <w:p w14:paraId="312016F1" w14:textId="766888ED" w:rsidR="00AE10C4" w:rsidRDefault="00AE10C4">
      <w:pPr>
        <w:pStyle w:val="CommentText"/>
      </w:pPr>
      <w:r>
        <w:rPr>
          <w:rStyle w:val="CommentReference"/>
        </w:rPr>
        <w:annotationRef/>
      </w:r>
      <w:r>
        <w:t>Insert “are”</w:t>
      </w:r>
    </w:p>
  </w:comment>
  <w:comment w:id="14" w:author="Sharon Bonner" w:date="2019-07-11T12:21:00Z" w:initials="SB">
    <w:p w14:paraId="2D27B147" w14:textId="2BCDEF4E" w:rsidR="00AE10C4" w:rsidRDefault="00AE10C4">
      <w:pPr>
        <w:pStyle w:val="CommentText"/>
      </w:pPr>
      <w:r>
        <w:rPr>
          <w:rStyle w:val="CommentReference"/>
        </w:rPr>
        <w:annotationRef/>
      </w:r>
      <w:r>
        <w:t>Question – if a system offers dual enrollment pathways on their campus, do those pathways count in this section?</w:t>
      </w:r>
    </w:p>
  </w:comment>
  <w:comment w:id="15" w:author="Sharon Bonner" w:date="2019-07-11T12:23:00Z" w:initials="SB">
    <w:p w14:paraId="6F70DAB7" w14:textId="7F07E876" w:rsidR="00AE10C4" w:rsidRDefault="00AE10C4">
      <w:pPr>
        <w:pStyle w:val="CommentText"/>
      </w:pPr>
      <w:r>
        <w:rPr>
          <w:rStyle w:val="CommentReference"/>
        </w:rPr>
        <w:annotationRef/>
      </w:r>
      <w:r>
        <w:t>Deleted “of”</w:t>
      </w:r>
    </w:p>
  </w:comment>
  <w:comment w:id="16" w:author="Sharon Bonner" w:date="2019-07-11T12:27:00Z" w:initials="SB">
    <w:p w14:paraId="200B1507" w14:textId="0D9CEA2E" w:rsidR="00AE10C4" w:rsidRDefault="00AE10C4">
      <w:pPr>
        <w:pStyle w:val="CommentText"/>
      </w:pPr>
      <w:r>
        <w:rPr>
          <w:rStyle w:val="CommentReference"/>
        </w:rPr>
        <w:annotationRef/>
      </w:r>
      <w:r>
        <w:t>Change to “Establishing and implementing”</w:t>
      </w:r>
    </w:p>
  </w:comment>
  <w:comment w:id="18" w:author="Sharon Bonner" w:date="2019-07-11T12:30:00Z" w:initials="SB">
    <w:p w14:paraId="5F713DA4" w14:textId="4AD63665" w:rsidR="00AE10C4" w:rsidRDefault="00AE10C4">
      <w:pPr>
        <w:pStyle w:val="CommentText"/>
      </w:pPr>
      <w:r>
        <w:rPr>
          <w:rStyle w:val="CommentReference"/>
        </w:rPr>
        <w:annotationRef/>
      </w:r>
      <w:r>
        <w:t>Change to “are”</w:t>
      </w:r>
    </w:p>
  </w:comment>
  <w:comment w:id="17" w:author="Sharon Bonner" w:date="2019-07-11T12:29:00Z" w:initials="SB">
    <w:p w14:paraId="57D090AB" w14:textId="4D98522C" w:rsidR="00AE10C4" w:rsidRDefault="00AE10C4">
      <w:pPr>
        <w:pStyle w:val="CommentText"/>
      </w:pPr>
      <w:r>
        <w:rPr>
          <w:rStyle w:val="CommentReference"/>
        </w:rPr>
        <w:annotationRef/>
      </w:r>
      <w:r>
        <w:t>I was able to correct the line spacing to match the rest of the document.</w:t>
      </w:r>
    </w:p>
  </w:comment>
  <w:comment w:id="19" w:author="Sharon Bonner" w:date="2019-07-11T12:37:00Z" w:initials="SB">
    <w:p w14:paraId="75681512" w14:textId="21B2C3B9" w:rsidR="00AE10C4" w:rsidRDefault="00AE10C4">
      <w:pPr>
        <w:pStyle w:val="CommentText"/>
      </w:pPr>
      <w:r>
        <w:rPr>
          <w:rStyle w:val="CommentReference"/>
        </w:rPr>
        <w:annotationRef/>
      </w:r>
      <w:r>
        <w:t>Page break</w:t>
      </w:r>
    </w:p>
  </w:comment>
  <w:comment w:id="20" w:author="Sharon Bonner" w:date="2019-07-11T14:46:00Z" w:initials="SB">
    <w:p w14:paraId="21685835" w14:textId="32BC285E" w:rsidR="002D0CF7" w:rsidRDefault="002D0CF7">
      <w:pPr>
        <w:pStyle w:val="CommentText"/>
      </w:pPr>
      <w:r>
        <w:rPr>
          <w:rStyle w:val="CommentReference"/>
        </w:rPr>
        <w:annotationRef/>
      </w:r>
      <w:r>
        <w:t>Changed to provided</w:t>
      </w:r>
    </w:p>
  </w:comment>
  <w:comment w:id="21" w:author="Sharon Bonner" w:date="2019-07-11T12:48:00Z" w:initials="SB">
    <w:p w14:paraId="7965A825" w14:textId="33457FC2" w:rsidR="00AE10C4" w:rsidRDefault="00AE10C4">
      <w:pPr>
        <w:pStyle w:val="CommentText"/>
      </w:pPr>
      <w:r>
        <w:rPr>
          <w:rStyle w:val="CommentReference"/>
        </w:rPr>
        <w:annotationRef/>
      </w:r>
      <w:r>
        <w:t>Added Open Response to differentiate this data analysis from previous data analysis section</w:t>
      </w:r>
    </w:p>
  </w:comment>
  <w:comment w:id="22" w:author="Sharon Bonner" w:date="2019-07-11T12:37:00Z" w:initials="SB">
    <w:p w14:paraId="620B4F38" w14:textId="301F9D17" w:rsidR="00AE10C4" w:rsidRDefault="00AE10C4">
      <w:pPr>
        <w:pStyle w:val="CommentText"/>
      </w:pPr>
      <w:r>
        <w:rPr>
          <w:rStyle w:val="CommentReference"/>
        </w:rPr>
        <w:annotationRef/>
      </w:r>
      <w:r>
        <w:t>Changed font size to match</w:t>
      </w:r>
    </w:p>
  </w:comment>
  <w:comment w:id="23" w:author="Sharon Bonner" w:date="2019-07-11T12:49:00Z" w:initials="SB">
    <w:p w14:paraId="6A1B5BE5" w14:textId="7D1E236E" w:rsidR="00AE10C4" w:rsidRDefault="00AE10C4">
      <w:pPr>
        <w:pStyle w:val="CommentText"/>
      </w:pPr>
      <w:r>
        <w:rPr>
          <w:rStyle w:val="CommentReference"/>
        </w:rPr>
        <w:annotationRef/>
      </w:r>
      <w:r>
        <w:t>Change to question mark</w:t>
      </w:r>
    </w:p>
  </w:comment>
  <w:comment w:id="24" w:author="Sharon Bonner" w:date="2019-07-11T12:51:00Z" w:initials="SB">
    <w:p w14:paraId="74159D28" w14:textId="50793ECF" w:rsidR="00AE10C4" w:rsidRDefault="00AE10C4">
      <w:pPr>
        <w:pStyle w:val="CommentText"/>
      </w:pPr>
      <w:r>
        <w:rPr>
          <w:rStyle w:val="CommentReference"/>
        </w:rPr>
        <w:annotationRef/>
      </w:r>
      <w:r>
        <w:t>Page break</w:t>
      </w:r>
    </w:p>
  </w:comment>
  <w:comment w:id="25" w:author="Sharon Bonner" w:date="2019-07-11T13:08:00Z" w:initials="SB">
    <w:p w14:paraId="0C2EA55B" w14:textId="003376CB" w:rsidR="00AE10C4" w:rsidRDefault="00AE10C4">
      <w:pPr>
        <w:pStyle w:val="CommentText"/>
      </w:pPr>
      <w:r>
        <w:rPr>
          <w:rStyle w:val="CommentReference"/>
        </w:rPr>
        <w:annotationRef/>
      </w:r>
      <w:r>
        <w:t>Page break</w:t>
      </w:r>
    </w:p>
  </w:comment>
  <w:comment w:id="27" w:author="Sharon Bonner" w:date="2019-07-11T14:45:00Z" w:initials="SB">
    <w:p w14:paraId="2BECB001" w14:textId="241C565C" w:rsidR="0023180C" w:rsidRDefault="0023180C">
      <w:pPr>
        <w:pStyle w:val="CommentText"/>
      </w:pPr>
      <w:r>
        <w:rPr>
          <w:rStyle w:val="CommentReference"/>
        </w:rPr>
        <w:annotationRef/>
      </w:r>
      <w:r>
        <w:t>Start each of these with an action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F9B80" w15:done="1"/>
  <w15:commentEx w15:paraId="7B632EED" w15:done="1"/>
  <w15:commentEx w15:paraId="118F84FE" w15:done="1"/>
  <w15:commentEx w15:paraId="5D9A636C" w15:done="1"/>
  <w15:commentEx w15:paraId="61FFEECA" w15:done="1"/>
  <w15:commentEx w15:paraId="20C4114C" w15:done="1"/>
  <w15:commentEx w15:paraId="641A3D6F" w15:done="1"/>
  <w15:commentEx w15:paraId="4F5AB273" w15:done="1"/>
  <w15:commentEx w15:paraId="6DC7CAE6" w15:done="1"/>
  <w15:commentEx w15:paraId="1FD451AC" w15:done="1"/>
  <w15:commentEx w15:paraId="6D81F0CF" w15:done="1"/>
  <w15:commentEx w15:paraId="312016F1" w15:done="1"/>
  <w15:commentEx w15:paraId="2D27B147" w15:done="1"/>
  <w15:commentEx w15:paraId="6F70DAB7" w15:done="1"/>
  <w15:commentEx w15:paraId="200B1507" w15:done="1"/>
  <w15:commentEx w15:paraId="5F713DA4" w15:done="1"/>
  <w15:commentEx w15:paraId="57D090AB" w15:done="1"/>
  <w15:commentEx w15:paraId="75681512" w15:done="1"/>
  <w15:commentEx w15:paraId="21685835" w15:done="1"/>
  <w15:commentEx w15:paraId="7965A825" w15:done="1"/>
  <w15:commentEx w15:paraId="620B4F38" w15:done="1"/>
  <w15:commentEx w15:paraId="6A1B5BE5" w15:done="1"/>
  <w15:commentEx w15:paraId="74159D28" w15:done="1"/>
  <w15:commentEx w15:paraId="0C2EA55B" w15:done="1"/>
  <w15:commentEx w15:paraId="2BECB00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F9B80" w16cid:durableId="20D1B3A1"/>
  <w16cid:commentId w16cid:paraId="7B632EED" w16cid:durableId="20D1A5B2"/>
  <w16cid:commentId w16cid:paraId="118F84FE" w16cid:durableId="20D1A616"/>
  <w16cid:commentId w16cid:paraId="5D9A636C" w16cid:durableId="20D1AB7A"/>
  <w16cid:commentId w16cid:paraId="61FFEECA" w16cid:durableId="20D1A63E"/>
  <w16cid:commentId w16cid:paraId="20C4114C" w16cid:durableId="20D1AE21"/>
  <w16cid:commentId w16cid:paraId="641A3D6F" w16cid:durableId="20D1A662"/>
  <w16cid:commentId w16cid:paraId="4F5AB273" w16cid:durableId="20D1ABC3"/>
  <w16cid:commentId w16cid:paraId="6DC7CAE6" w16cid:durableId="20D1A749"/>
  <w16cid:commentId w16cid:paraId="1FD451AC" w16cid:durableId="20D1A706"/>
  <w16cid:commentId w16cid:paraId="6D81F0CF" w16cid:durableId="20D1AE69"/>
  <w16cid:commentId w16cid:paraId="312016F1" w16cid:durableId="20D1A792"/>
  <w16cid:commentId w16cid:paraId="2D27B147" w16cid:durableId="20D1A844"/>
  <w16cid:commentId w16cid:paraId="6F70DAB7" w16cid:durableId="20D1A8C4"/>
  <w16cid:commentId w16cid:paraId="200B1507" w16cid:durableId="20D1A994"/>
  <w16cid:commentId w16cid:paraId="5F713DA4" w16cid:durableId="20D1AA5D"/>
  <w16cid:commentId w16cid:paraId="57D090AB" w16cid:durableId="20D1AA15"/>
  <w16cid:commentId w16cid:paraId="75681512" w16cid:durableId="20D1ABFF"/>
  <w16cid:commentId w16cid:paraId="21685835" w16cid:durableId="20D1CA4F"/>
  <w16cid:commentId w16cid:paraId="7965A825" w16cid:durableId="20D1AEB0"/>
  <w16cid:commentId w16cid:paraId="620B4F38" w16cid:durableId="20D1AC1B"/>
  <w16cid:commentId w16cid:paraId="6A1B5BE5" w16cid:durableId="20D1AEE6"/>
  <w16cid:commentId w16cid:paraId="74159D28" w16cid:durableId="20D1AF50"/>
  <w16cid:commentId w16cid:paraId="0C2EA55B" w16cid:durableId="20D1B332"/>
  <w16cid:commentId w16cid:paraId="2BECB001" w16cid:durableId="20D1C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2C7E" w14:textId="77777777" w:rsidR="008C7C95" w:rsidRDefault="008C7C95" w:rsidP="008C7C95">
      <w:pPr>
        <w:spacing w:after="0" w:line="240" w:lineRule="auto"/>
      </w:pPr>
      <w:r>
        <w:separator/>
      </w:r>
    </w:p>
  </w:endnote>
  <w:endnote w:type="continuationSeparator" w:id="0">
    <w:p w14:paraId="40E963F4" w14:textId="77777777" w:rsidR="008C7C95" w:rsidRDefault="008C7C95" w:rsidP="008C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2F45" w14:textId="77777777" w:rsidR="008C7C95" w:rsidRDefault="008C7C95" w:rsidP="008C7C95">
      <w:pPr>
        <w:spacing w:after="0" w:line="240" w:lineRule="auto"/>
      </w:pPr>
      <w:r>
        <w:separator/>
      </w:r>
    </w:p>
  </w:footnote>
  <w:footnote w:type="continuationSeparator" w:id="0">
    <w:p w14:paraId="5A5960F9" w14:textId="77777777" w:rsidR="008C7C95" w:rsidRDefault="008C7C95" w:rsidP="008C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BDC"/>
    <w:multiLevelType w:val="hybridMultilevel"/>
    <w:tmpl w:val="082E4BCC"/>
    <w:lvl w:ilvl="0" w:tplc="3906E3FE">
      <w:start w:val="1"/>
      <w:numFmt w:val="bullet"/>
      <w:lvlText w:val="•"/>
      <w:lvlJc w:val="left"/>
      <w:pPr>
        <w:tabs>
          <w:tab w:val="num" w:pos="720"/>
        </w:tabs>
        <w:ind w:left="720" w:hanging="360"/>
      </w:pPr>
      <w:rPr>
        <w:rFonts w:ascii="Arial" w:hAnsi="Arial" w:hint="default"/>
      </w:rPr>
    </w:lvl>
    <w:lvl w:ilvl="1" w:tplc="4CE419BE" w:tentative="1">
      <w:start w:val="1"/>
      <w:numFmt w:val="bullet"/>
      <w:lvlText w:val="•"/>
      <w:lvlJc w:val="left"/>
      <w:pPr>
        <w:tabs>
          <w:tab w:val="num" w:pos="1440"/>
        </w:tabs>
        <w:ind w:left="1440" w:hanging="360"/>
      </w:pPr>
      <w:rPr>
        <w:rFonts w:ascii="Arial" w:hAnsi="Arial" w:hint="default"/>
      </w:rPr>
    </w:lvl>
    <w:lvl w:ilvl="2" w:tplc="01F09D96" w:tentative="1">
      <w:start w:val="1"/>
      <w:numFmt w:val="bullet"/>
      <w:lvlText w:val="•"/>
      <w:lvlJc w:val="left"/>
      <w:pPr>
        <w:tabs>
          <w:tab w:val="num" w:pos="2160"/>
        </w:tabs>
        <w:ind w:left="2160" w:hanging="360"/>
      </w:pPr>
      <w:rPr>
        <w:rFonts w:ascii="Arial" w:hAnsi="Arial" w:hint="default"/>
      </w:rPr>
    </w:lvl>
    <w:lvl w:ilvl="3" w:tplc="17DCB1FA" w:tentative="1">
      <w:start w:val="1"/>
      <w:numFmt w:val="bullet"/>
      <w:lvlText w:val="•"/>
      <w:lvlJc w:val="left"/>
      <w:pPr>
        <w:tabs>
          <w:tab w:val="num" w:pos="2880"/>
        </w:tabs>
        <w:ind w:left="2880" w:hanging="360"/>
      </w:pPr>
      <w:rPr>
        <w:rFonts w:ascii="Arial" w:hAnsi="Arial" w:hint="default"/>
      </w:rPr>
    </w:lvl>
    <w:lvl w:ilvl="4" w:tplc="339AF926" w:tentative="1">
      <w:start w:val="1"/>
      <w:numFmt w:val="bullet"/>
      <w:lvlText w:val="•"/>
      <w:lvlJc w:val="left"/>
      <w:pPr>
        <w:tabs>
          <w:tab w:val="num" w:pos="3600"/>
        </w:tabs>
        <w:ind w:left="3600" w:hanging="360"/>
      </w:pPr>
      <w:rPr>
        <w:rFonts w:ascii="Arial" w:hAnsi="Arial" w:hint="default"/>
      </w:rPr>
    </w:lvl>
    <w:lvl w:ilvl="5" w:tplc="DE5648D6" w:tentative="1">
      <w:start w:val="1"/>
      <w:numFmt w:val="bullet"/>
      <w:lvlText w:val="•"/>
      <w:lvlJc w:val="left"/>
      <w:pPr>
        <w:tabs>
          <w:tab w:val="num" w:pos="4320"/>
        </w:tabs>
        <w:ind w:left="4320" w:hanging="360"/>
      </w:pPr>
      <w:rPr>
        <w:rFonts w:ascii="Arial" w:hAnsi="Arial" w:hint="default"/>
      </w:rPr>
    </w:lvl>
    <w:lvl w:ilvl="6" w:tplc="A5FC2C22" w:tentative="1">
      <w:start w:val="1"/>
      <w:numFmt w:val="bullet"/>
      <w:lvlText w:val="•"/>
      <w:lvlJc w:val="left"/>
      <w:pPr>
        <w:tabs>
          <w:tab w:val="num" w:pos="5040"/>
        </w:tabs>
        <w:ind w:left="5040" w:hanging="360"/>
      </w:pPr>
      <w:rPr>
        <w:rFonts w:ascii="Arial" w:hAnsi="Arial" w:hint="default"/>
      </w:rPr>
    </w:lvl>
    <w:lvl w:ilvl="7" w:tplc="8362E934" w:tentative="1">
      <w:start w:val="1"/>
      <w:numFmt w:val="bullet"/>
      <w:lvlText w:val="•"/>
      <w:lvlJc w:val="left"/>
      <w:pPr>
        <w:tabs>
          <w:tab w:val="num" w:pos="5760"/>
        </w:tabs>
        <w:ind w:left="5760" w:hanging="360"/>
      </w:pPr>
      <w:rPr>
        <w:rFonts w:ascii="Arial" w:hAnsi="Arial" w:hint="default"/>
      </w:rPr>
    </w:lvl>
    <w:lvl w:ilvl="8" w:tplc="0D1C5E4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6917AA"/>
    <w:multiLevelType w:val="hybridMultilevel"/>
    <w:tmpl w:val="7C2C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07F99"/>
    <w:multiLevelType w:val="hybridMultilevel"/>
    <w:tmpl w:val="4CE0B364"/>
    <w:lvl w:ilvl="0" w:tplc="1966B69C">
      <w:start w:val="48"/>
      <w:numFmt w:val="decimal"/>
      <w:lvlText w:val="(%1)"/>
      <w:lvlJc w:val="left"/>
      <w:pPr>
        <w:ind w:left="783" w:hanging="667"/>
      </w:pPr>
      <w:rPr>
        <w:rFonts w:ascii="Arial" w:eastAsia="Arial" w:hAnsi="Arial" w:cs="Arial" w:hint="default"/>
        <w:color w:val="67615E"/>
        <w:spacing w:val="-1"/>
        <w:w w:val="93"/>
        <w:sz w:val="34"/>
        <w:szCs w:val="34"/>
      </w:rPr>
    </w:lvl>
    <w:lvl w:ilvl="1" w:tplc="0BE8172E">
      <w:start w:val="1"/>
      <w:numFmt w:val="upperLetter"/>
      <w:lvlText w:val="(%2)"/>
      <w:lvlJc w:val="left"/>
      <w:pPr>
        <w:ind w:left="1516" w:hanging="690"/>
      </w:pPr>
      <w:rPr>
        <w:rFonts w:hint="default"/>
        <w:w w:val="93"/>
      </w:rPr>
    </w:lvl>
    <w:lvl w:ilvl="2" w:tplc="95C8A208">
      <w:start w:val="1"/>
      <w:numFmt w:val="lowerRoman"/>
      <w:lvlText w:val="(%3)"/>
      <w:lvlJc w:val="left"/>
      <w:pPr>
        <w:ind w:left="2183" w:hanging="685"/>
      </w:pPr>
      <w:rPr>
        <w:rFonts w:hint="default"/>
        <w:spacing w:val="-2"/>
        <w:w w:val="87"/>
      </w:rPr>
    </w:lvl>
    <w:lvl w:ilvl="3" w:tplc="B09841CA">
      <w:start w:val="1"/>
      <w:numFmt w:val="decimal"/>
      <w:lvlText w:val="(%4)"/>
      <w:lvlJc w:val="left"/>
      <w:pPr>
        <w:ind w:left="2620" w:hanging="472"/>
      </w:pPr>
      <w:rPr>
        <w:rFonts w:asciiTheme="minorHAnsi" w:eastAsia="Arial" w:hAnsiTheme="minorHAnsi" w:cstheme="minorHAnsi" w:hint="default"/>
        <w:color w:val="282825"/>
        <w:spacing w:val="0"/>
        <w:w w:val="88"/>
        <w:sz w:val="22"/>
        <w:szCs w:val="22"/>
      </w:rPr>
    </w:lvl>
    <w:lvl w:ilvl="4" w:tplc="9918A7AE">
      <w:numFmt w:val="bullet"/>
      <w:lvlText w:val="•"/>
      <w:lvlJc w:val="left"/>
      <w:pPr>
        <w:ind w:left="3908" w:hanging="472"/>
      </w:pPr>
      <w:rPr>
        <w:rFonts w:hint="default"/>
      </w:rPr>
    </w:lvl>
    <w:lvl w:ilvl="5" w:tplc="6DF4C01A">
      <w:numFmt w:val="bullet"/>
      <w:lvlText w:val="•"/>
      <w:lvlJc w:val="left"/>
      <w:pPr>
        <w:ind w:left="5197" w:hanging="472"/>
      </w:pPr>
      <w:rPr>
        <w:rFonts w:hint="default"/>
      </w:rPr>
    </w:lvl>
    <w:lvl w:ilvl="6" w:tplc="3776F2AE">
      <w:numFmt w:val="bullet"/>
      <w:lvlText w:val="•"/>
      <w:lvlJc w:val="left"/>
      <w:pPr>
        <w:ind w:left="6486" w:hanging="472"/>
      </w:pPr>
      <w:rPr>
        <w:rFonts w:hint="default"/>
      </w:rPr>
    </w:lvl>
    <w:lvl w:ilvl="7" w:tplc="883CDAB2">
      <w:numFmt w:val="bullet"/>
      <w:lvlText w:val="•"/>
      <w:lvlJc w:val="left"/>
      <w:pPr>
        <w:ind w:left="7775" w:hanging="472"/>
      </w:pPr>
      <w:rPr>
        <w:rFonts w:hint="default"/>
      </w:rPr>
    </w:lvl>
    <w:lvl w:ilvl="8" w:tplc="91EA2D6E">
      <w:numFmt w:val="bullet"/>
      <w:lvlText w:val="•"/>
      <w:lvlJc w:val="left"/>
      <w:pPr>
        <w:ind w:left="9063" w:hanging="472"/>
      </w:pPr>
      <w:rPr>
        <w:rFonts w:hint="default"/>
      </w:rPr>
    </w:lvl>
  </w:abstractNum>
  <w:abstractNum w:abstractNumId="3" w15:restartNumberingAfterBreak="0">
    <w:nsid w:val="1E48667A"/>
    <w:multiLevelType w:val="multilevel"/>
    <w:tmpl w:val="4E1E49D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20A1826"/>
    <w:multiLevelType w:val="hybridMultilevel"/>
    <w:tmpl w:val="CE38D23C"/>
    <w:lvl w:ilvl="0" w:tplc="6FDA9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54EB7"/>
    <w:multiLevelType w:val="hybridMultilevel"/>
    <w:tmpl w:val="0C78B0E8"/>
    <w:lvl w:ilvl="0" w:tplc="449C693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5A86"/>
    <w:multiLevelType w:val="hybridMultilevel"/>
    <w:tmpl w:val="DEB448A6"/>
    <w:lvl w:ilvl="0" w:tplc="21B0B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5754E"/>
    <w:multiLevelType w:val="multilevel"/>
    <w:tmpl w:val="CD048910"/>
    <w:lvl w:ilvl="0">
      <w:start w:val="1"/>
      <w:numFmt w:val="decimal"/>
      <w:lvlText w:val="%1"/>
      <w:lvlJc w:val="left"/>
      <w:pPr>
        <w:ind w:left="1159" w:hanging="410"/>
      </w:pPr>
      <w:rPr>
        <w:rFonts w:hint="default"/>
      </w:rPr>
    </w:lvl>
    <w:lvl w:ilvl="1">
      <w:start w:val="1"/>
      <w:numFmt w:val="decimal"/>
      <w:lvlText w:val="%1.%2"/>
      <w:lvlJc w:val="left"/>
      <w:pPr>
        <w:ind w:left="1159" w:hanging="410"/>
      </w:pPr>
      <w:rPr>
        <w:rFonts w:ascii="Calibri" w:eastAsia="Calibri" w:hAnsi="Calibri" w:cs="Calibri" w:hint="default"/>
        <w:b/>
        <w:bCs/>
        <w:w w:val="102"/>
        <w:sz w:val="27"/>
        <w:szCs w:val="27"/>
      </w:rPr>
    </w:lvl>
    <w:lvl w:ilvl="2">
      <w:start w:val="1"/>
      <w:numFmt w:val="decimal"/>
      <w:lvlText w:val="%3."/>
      <w:lvlJc w:val="left"/>
      <w:pPr>
        <w:ind w:left="4461" w:hanging="265"/>
      </w:pPr>
      <w:rPr>
        <w:rFonts w:ascii="Calibri" w:eastAsia="Calibri" w:hAnsi="Calibri" w:cs="Calibri" w:hint="default"/>
        <w:b/>
        <w:bCs/>
        <w:w w:val="99"/>
        <w:sz w:val="27"/>
        <w:szCs w:val="27"/>
      </w:rPr>
    </w:lvl>
    <w:lvl w:ilvl="3">
      <w:numFmt w:val="bullet"/>
      <w:lvlText w:val="•"/>
      <w:lvlJc w:val="left"/>
      <w:pPr>
        <w:ind w:left="6188" w:hanging="265"/>
      </w:pPr>
      <w:rPr>
        <w:rFonts w:hint="default"/>
      </w:rPr>
    </w:lvl>
    <w:lvl w:ilvl="4">
      <w:numFmt w:val="bullet"/>
      <w:lvlText w:val="•"/>
      <w:lvlJc w:val="left"/>
      <w:pPr>
        <w:ind w:left="7053" w:hanging="265"/>
      </w:pPr>
      <w:rPr>
        <w:rFonts w:hint="default"/>
      </w:rPr>
    </w:lvl>
    <w:lvl w:ilvl="5">
      <w:numFmt w:val="bullet"/>
      <w:lvlText w:val="•"/>
      <w:lvlJc w:val="left"/>
      <w:pPr>
        <w:ind w:left="7917" w:hanging="265"/>
      </w:pPr>
      <w:rPr>
        <w:rFonts w:hint="default"/>
      </w:rPr>
    </w:lvl>
    <w:lvl w:ilvl="6">
      <w:numFmt w:val="bullet"/>
      <w:lvlText w:val="•"/>
      <w:lvlJc w:val="left"/>
      <w:pPr>
        <w:ind w:left="8782" w:hanging="265"/>
      </w:pPr>
      <w:rPr>
        <w:rFonts w:hint="default"/>
      </w:rPr>
    </w:lvl>
    <w:lvl w:ilvl="7">
      <w:numFmt w:val="bullet"/>
      <w:lvlText w:val="•"/>
      <w:lvlJc w:val="left"/>
      <w:pPr>
        <w:ind w:left="9646" w:hanging="265"/>
      </w:pPr>
      <w:rPr>
        <w:rFonts w:hint="default"/>
      </w:rPr>
    </w:lvl>
    <w:lvl w:ilvl="8">
      <w:numFmt w:val="bullet"/>
      <w:lvlText w:val="•"/>
      <w:lvlJc w:val="left"/>
      <w:pPr>
        <w:ind w:left="10511" w:hanging="265"/>
      </w:pPr>
      <w:rPr>
        <w:rFonts w:hint="default"/>
      </w:rPr>
    </w:lvl>
  </w:abstractNum>
  <w:abstractNum w:abstractNumId="8" w15:restartNumberingAfterBreak="0">
    <w:nsid w:val="33480A42"/>
    <w:multiLevelType w:val="hybridMultilevel"/>
    <w:tmpl w:val="A0D2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07F76"/>
    <w:multiLevelType w:val="hybridMultilevel"/>
    <w:tmpl w:val="1BC23FBA"/>
    <w:lvl w:ilvl="0" w:tplc="51D6C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43D9B"/>
    <w:multiLevelType w:val="hybridMultilevel"/>
    <w:tmpl w:val="A0D2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A4261"/>
    <w:multiLevelType w:val="hybridMultilevel"/>
    <w:tmpl w:val="A0D20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90FBA"/>
    <w:multiLevelType w:val="hybridMultilevel"/>
    <w:tmpl w:val="2D90574E"/>
    <w:lvl w:ilvl="0" w:tplc="9ECEDC14">
      <w:start w:val="1"/>
      <w:numFmt w:val="bullet"/>
      <w:lvlText w:val="•"/>
      <w:lvlJc w:val="left"/>
      <w:pPr>
        <w:tabs>
          <w:tab w:val="num" w:pos="720"/>
        </w:tabs>
        <w:ind w:left="720" w:hanging="360"/>
      </w:pPr>
      <w:rPr>
        <w:rFonts w:ascii="Arial" w:hAnsi="Arial" w:hint="default"/>
      </w:rPr>
    </w:lvl>
    <w:lvl w:ilvl="1" w:tplc="6744293C" w:tentative="1">
      <w:start w:val="1"/>
      <w:numFmt w:val="bullet"/>
      <w:lvlText w:val="•"/>
      <w:lvlJc w:val="left"/>
      <w:pPr>
        <w:tabs>
          <w:tab w:val="num" w:pos="1440"/>
        </w:tabs>
        <w:ind w:left="1440" w:hanging="360"/>
      </w:pPr>
      <w:rPr>
        <w:rFonts w:ascii="Arial" w:hAnsi="Arial" w:hint="default"/>
      </w:rPr>
    </w:lvl>
    <w:lvl w:ilvl="2" w:tplc="38D4A234" w:tentative="1">
      <w:start w:val="1"/>
      <w:numFmt w:val="bullet"/>
      <w:lvlText w:val="•"/>
      <w:lvlJc w:val="left"/>
      <w:pPr>
        <w:tabs>
          <w:tab w:val="num" w:pos="2160"/>
        </w:tabs>
        <w:ind w:left="2160" w:hanging="360"/>
      </w:pPr>
      <w:rPr>
        <w:rFonts w:ascii="Arial" w:hAnsi="Arial" w:hint="default"/>
      </w:rPr>
    </w:lvl>
    <w:lvl w:ilvl="3" w:tplc="2CC2930C" w:tentative="1">
      <w:start w:val="1"/>
      <w:numFmt w:val="bullet"/>
      <w:lvlText w:val="•"/>
      <w:lvlJc w:val="left"/>
      <w:pPr>
        <w:tabs>
          <w:tab w:val="num" w:pos="2880"/>
        </w:tabs>
        <w:ind w:left="2880" w:hanging="360"/>
      </w:pPr>
      <w:rPr>
        <w:rFonts w:ascii="Arial" w:hAnsi="Arial" w:hint="default"/>
      </w:rPr>
    </w:lvl>
    <w:lvl w:ilvl="4" w:tplc="9F98F9B4" w:tentative="1">
      <w:start w:val="1"/>
      <w:numFmt w:val="bullet"/>
      <w:lvlText w:val="•"/>
      <w:lvlJc w:val="left"/>
      <w:pPr>
        <w:tabs>
          <w:tab w:val="num" w:pos="3600"/>
        </w:tabs>
        <w:ind w:left="3600" w:hanging="360"/>
      </w:pPr>
      <w:rPr>
        <w:rFonts w:ascii="Arial" w:hAnsi="Arial" w:hint="default"/>
      </w:rPr>
    </w:lvl>
    <w:lvl w:ilvl="5" w:tplc="2CB0E774" w:tentative="1">
      <w:start w:val="1"/>
      <w:numFmt w:val="bullet"/>
      <w:lvlText w:val="•"/>
      <w:lvlJc w:val="left"/>
      <w:pPr>
        <w:tabs>
          <w:tab w:val="num" w:pos="4320"/>
        </w:tabs>
        <w:ind w:left="4320" w:hanging="360"/>
      </w:pPr>
      <w:rPr>
        <w:rFonts w:ascii="Arial" w:hAnsi="Arial" w:hint="default"/>
      </w:rPr>
    </w:lvl>
    <w:lvl w:ilvl="6" w:tplc="D312DD22" w:tentative="1">
      <w:start w:val="1"/>
      <w:numFmt w:val="bullet"/>
      <w:lvlText w:val="•"/>
      <w:lvlJc w:val="left"/>
      <w:pPr>
        <w:tabs>
          <w:tab w:val="num" w:pos="5040"/>
        </w:tabs>
        <w:ind w:left="5040" w:hanging="360"/>
      </w:pPr>
      <w:rPr>
        <w:rFonts w:ascii="Arial" w:hAnsi="Arial" w:hint="default"/>
      </w:rPr>
    </w:lvl>
    <w:lvl w:ilvl="7" w:tplc="1FA09210" w:tentative="1">
      <w:start w:val="1"/>
      <w:numFmt w:val="bullet"/>
      <w:lvlText w:val="•"/>
      <w:lvlJc w:val="left"/>
      <w:pPr>
        <w:tabs>
          <w:tab w:val="num" w:pos="5760"/>
        </w:tabs>
        <w:ind w:left="5760" w:hanging="360"/>
      </w:pPr>
      <w:rPr>
        <w:rFonts w:ascii="Arial" w:hAnsi="Arial" w:hint="default"/>
      </w:rPr>
    </w:lvl>
    <w:lvl w:ilvl="8" w:tplc="14E014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CE33C4"/>
    <w:multiLevelType w:val="hybridMultilevel"/>
    <w:tmpl w:val="7384F21C"/>
    <w:lvl w:ilvl="0" w:tplc="71728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F6817"/>
    <w:multiLevelType w:val="hybridMultilevel"/>
    <w:tmpl w:val="DEB448A6"/>
    <w:lvl w:ilvl="0" w:tplc="21B0B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021D02"/>
    <w:multiLevelType w:val="hybridMultilevel"/>
    <w:tmpl w:val="DAD847E0"/>
    <w:lvl w:ilvl="0" w:tplc="C8B0B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251025"/>
    <w:multiLevelType w:val="hybridMultilevel"/>
    <w:tmpl w:val="22D22E6E"/>
    <w:lvl w:ilvl="0" w:tplc="AC5A9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832B6"/>
    <w:multiLevelType w:val="hybridMultilevel"/>
    <w:tmpl w:val="8D4E7BCA"/>
    <w:lvl w:ilvl="0" w:tplc="988A576A">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5"/>
  </w:num>
  <w:num w:numId="5">
    <w:abstractNumId w:val="8"/>
  </w:num>
  <w:num w:numId="6">
    <w:abstractNumId w:val="10"/>
  </w:num>
  <w:num w:numId="7">
    <w:abstractNumId w:val="11"/>
  </w:num>
  <w:num w:numId="8">
    <w:abstractNumId w:val="17"/>
  </w:num>
  <w:num w:numId="9">
    <w:abstractNumId w:val="5"/>
  </w:num>
  <w:num w:numId="10">
    <w:abstractNumId w:val="4"/>
  </w:num>
  <w:num w:numId="11">
    <w:abstractNumId w:val="13"/>
  </w:num>
  <w:num w:numId="12">
    <w:abstractNumId w:val="14"/>
  </w:num>
  <w:num w:numId="13">
    <w:abstractNumId w:val="9"/>
  </w:num>
  <w:num w:numId="14">
    <w:abstractNumId w:val="16"/>
  </w:num>
  <w:num w:numId="15">
    <w:abstractNumId w:val="2"/>
  </w:num>
  <w:num w:numId="16">
    <w:abstractNumId w:val="0"/>
  </w:num>
  <w:num w:numId="17">
    <w:abstractNumId w:val="1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on Bonner">
    <w15:presenceInfo w15:providerId="AD" w15:userId="S::Sharon.Bonner@doe.k12.ga.us::1a6d3869-0006-4237-9dfa-1efe4fbf3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NTI0szA0sDA1NDVW0lEKTi0uzszPAykwrAUABhWFoSwAAAA="/>
  </w:docVars>
  <w:rsids>
    <w:rsidRoot w:val="00930235"/>
    <w:rsid w:val="00002E0D"/>
    <w:rsid w:val="0000648E"/>
    <w:rsid w:val="00021500"/>
    <w:rsid w:val="00023492"/>
    <w:rsid w:val="00023F63"/>
    <w:rsid w:val="00025CD6"/>
    <w:rsid w:val="000316CD"/>
    <w:rsid w:val="000333E2"/>
    <w:rsid w:val="0004652E"/>
    <w:rsid w:val="00051782"/>
    <w:rsid w:val="00076177"/>
    <w:rsid w:val="00081CBF"/>
    <w:rsid w:val="00082E4F"/>
    <w:rsid w:val="00083B4C"/>
    <w:rsid w:val="000A434C"/>
    <w:rsid w:val="000A5B28"/>
    <w:rsid w:val="000A6D66"/>
    <w:rsid w:val="000E1320"/>
    <w:rsid w:val="000E1F2D"/>
    <w:rsid w:val="000F303B"/>
    <w:rsid w:val="000F59B5"/>
    <w:rsid w:val="00124969"/>
    <w:rsid w:val="001249CB"/>
    <w:rsid w:val="0015163A"/>
    <w:rsid w:val="00161428"/>
    <w:rsid w:val="0016237D"/>
    <w:rsid w:val="00165918"/>
    <w:rsid w:val="00166258"/>
    <w:rsid w:val="001756A1"/>
    <w:rsid w:val="00176C01"/>
    <w:rsid w:val="00177283"/>
    <w:rsid w:val="001831C1"/>
    <w:rsid w:val="001A0CDA"/>
    <w:rsid w:val="001A63E0"/>
    <w:rsid w:val="001A677C"/>
    <w:rsid w:val="001D056B"/>
    <w:rsid w:val="001E3467"/>
    <w:rsid w:val="001E52CD"/>
    <w:rsid w:val="001F21A3"/>
    <w:rsid w:val="001F254F"/>
    <w:rsid w:val="0020330F"/>
    <w:rsid w:val="002041EA"/>
    <w:rsid w:val="002234B1"/>
    <w:rsid w:val="0023180C"/>
    <w:rsid w:val="00236192"/>
    <w:rsid w:val="00242DF4"/>
    <w:rsid w:val="002448F4"/>
    <w:rsid w:val="00250232"/>
    <w:rsid w:val="0025507E"/>
    <w:rsid w:val="0025674A"/>
    <w:rsid w:val="0027498B"/>
    <w:rsid w:val="00284699"/>
    <w:rsid w:val="00284DEA"/>
    <w:rsid w:val="00291923"/>
    <w:rsid w:val="00296859"/>
    <w:rsid w:val="002A39D7"/>
    <w:rsid w:val="002A509E"/>
    <w:rsid w:val="002A583E"/>
    <w:rsid w:val="002A7CFA"/>
    <w:rsid w:val="002C2901"/>
    <w:rsid w:val="002D0CF7"/>
    <w:rsid w:val="002D3DEC"/>
    <w:rsid w:val="002E688F"/>
    <w:rsid w:val="002F5C5A"/>
    <w:rsid w:val="002F5D82"/>
    <w:rsid w:val="002F6118"/>
    <w:rsid w:val="002F785E"/>
    <w:rsid w:val="00321083"/>
    <w:rsid w:val="00331C96"/>
    <w:rsid w:val="003422A6"/>
    <w:rsid w:val="00353376"/>
    <w:rsid w:val="00354C14"/>
    <w:rsid w:val="00355435"/>
    <w:rsid w:val="00362502"/>
    <w:rsid w:val="00370C39"/>
    <w:rsid w:val="00372245"/>
    <w:rsid w:val="00393EEC"/>
    <w:rsid w:val="003975DB"/>
    <w:rsid w:val="003C1371"/>
    <w:rsid w:val="003C3C28"/>
    <w:rsid w:val="003C503D"/>
    <w:rsid w:val="003C7027"/>
    <w:rsid w:val="003E56D8"/>
    <w:rsid w:val="003F4FD0"/>
    <w:rsid w:val="004078AF"/>
    <w:rsid w:val="00411516"/>
    <w:rsid w:val="00416C42"/>
    <w:rsid w:val="004215FF"/>
    <w:rsid w:val="0042723E"/>
    <w:rsid w:val="0044173D"/>
    <w:rsid w:val="00451C45"/>
    <w:rsid w:val="00463B3A"/>
    <w:rsid w:val="00486854"/>
    <w:rsid w:val="00497022"/>
    <w:rsid w:val="004A14A5"/>
    <w:rsid w:val="004A62F7"/>
    <w:rsid w:val="004A6752"/>
    <w:rsid w:val="004C1ADB"/>
    <w:rsid w:val="004C5A9A"/>
    <w:rsid w:val="004D61C9"/>
    <w:rsid w:val="004E5578"/>
    <w:rsid w:val="004F6CDE"/>
    <w:rsid w:val="004F777D"/>
    <w:rsid w:val="00500740"/>
    <w:rsid w:val="00500F98"/>
    <w:rsid w:val="00514689"/>
    <w:rsid w:val="00515ED6"/>
    <w:rsid w:val="00520438"/>
    <w:rsid w:val="00521B02"/>
    <w:rsid w:val="00522726"/>
    <w:rsid w:val="00531975"/>
    <w:rsid w:val="005322E1"/>
    <w:rsid w:val="00532510"/>
    <w:rsid w:val="00540997"/>
    <w:rsid w:val="0055200E"/>
    <w:rsid w:val="005527D4"/>
    <w:rsid w:val="0055338D"/>
    <w:rsid w:val="00560A74"/>
    <w:rsid w:val="00570512"/>
    <w:rsid w:val="00577B82"/>
    <w:rsid w:val="0058613B"/>
    <w:rsid w:val="005A36A6"/>
    <w:rsid w:val="005B1610"/>
    <w:rsid w:val="005C1FF2"/>
    <w:rsid w:val="005C3E12"/>
    <w:rsid w:val="005E17D4"/>
    <w:rsid w:val="005F2EF5"/>
    <w:rsid w:val="005F3B6C"/>
    <w:rsid w:val="005F3B9F"/>
    <w:rsid w:val="006019B4"/>
    <w:rsid w:val="0061509F"/>
    <w:rsid w:val="00615457"/>
    <w:rsid w:val="006218CB"/>
    <w:rsid w:val="00624ED8"/>
    <w:rsid w:val="00624F20"/>
    <w:rsid w:val="00635B58"/>
    <w:rsid w:val="006507B0"/>
    <w:rsid w:val="00664578"/>
    <w:rsid w:val="00664EAA"/>
    <w:rsid w:val="00670102"/>
    <w:rsid w:val="00672663"/>
    <w:rsid w:val="006735BD"/>
    <w:rsid w:val="006761EE"/>
    <w:rsid w:val="00685797"/>
    <w:rsid w:val="00685D4D"/>
    <w:rsid w:val="006875CD"/>
    <w:rsid w:val="0069690C"/>
    <w:rsid w:val="00697170"/>
    <w:rsid w:val="006A1DB3"/>
    <w:rsid w:val="006B019E"/>
    <w:rsid w:val="006B11F0"/>
    <w:rsid w:val="006B23BE"/>
    <w:rsid w:val="006B3322"/>
    <w:rsid w:val="006E4BAA"/>
    <w:rsid w:val="006F3F65"/>
    <w:rsid w:val="006F6AFC"/>
    <w:rsid w:val="00744984"/>
    <w:rsid w:val="00745CCD"/>
    <w:rsid w:val="00756256"/>
    <w:rsid w:val="0075735E"/>
    <w:rsid w:val="00764417"/>
    <w:rsid w:val="007725FB"/>
    <w:rsid w:val="007729F3"/>
    <w:rsid w:val="00777601"/>
    <w:rsid w:val="007779A4"/>
    <w:rsid w:val="007921BB"/>
    <w:rsid w:val="00794D3F"/>
    <w:rsid w:val="007A1EE8"/>
    <w:rsid w:val="007A42AE"/>
    <w:rsid w:val="007A48A0"/>
    <w:rsid w:val="007C6B99"/>
    <w:rsid w:val="007D3378"/>
    <w:rsid w:val="007F5549"/>
    <w:rsid w:val="00801035"/>
    <w:rsid w:val="00803D3C"/>
    <w:rsid w:val="0080527C"/>
    <w:rsid w:val="00815E96"/>
    <w:rsid w:val="00824B6B"/>
    <w:rsid w:val="00841E6A"/>
    <w:rsid w:val="00843B45"/>
    <w:rsid w:val="00861749"/>
    <w:rsid w:val="008711EC"/>
    <w:rsid w:val="0087233C"/>
    <w:rsid w:val="00875016"/>
    <w:rsid w:val="008A2F91"/>
    <w:rsid w:val="008A4AD4"/>
    <w:rsid w:val="008B0CFF"/>
    <w:rsid w:val="008B6C13"/>
    <w:rsid w:val="008C0DDD"/>
    <w:rsid w:val="008C3CC1"/>
    <w:rsid w:val="008C6A05"/>
    <w:rsid w:val="008C7C95"/>
    <w:rsid w:val="008D4F3F"/>
    <w:rsid w:val="008F2F31"/>
    <w:rsid w:val="00910113"/>
    <w:rsid w:val="00912C5D"/>
    <w:rsid w:val="009171EA"/>
    <w:rsid w:val="00917C44"/>
    <w:rsid w:val="00930235"/>
    <w:rsid w:val="009334D3"/>
    <w:rsid w:val="00967EFF"/>
    <w:rsid w:val="00980319"/>
    <w:rsid w:val="009815EC"/>
    <w:rsid w:val="00982294"/>
    <w:rsid w:val="00982D0D"/>
    <w:rsid w:val="00984FF1"/>
    <w:rsid w:val="00986471"/>
    <w:rsid w:val="009B68A0"/>
    <w:rsid w:val="009C0650"/>
    <w:rsid w:val="009C4770"/>
    <w:rsid w:val="009C57C7"/>
    <w:rsid w:val="009D1228"/>
    <w:rsid w:val="009D4637"/>
    <w:rsid w:val="009D5030"/>
    <w:rsid w:val="009F192D"/>
    <w:rsid w:val="009F5B32"/>
    <w:rsid w:val="009F6053"/>
    <w:rsid w:val="00A12154"/>
    <w:rsid w:val="00A1327B"/>
    <w:rsid w:val="00A167C5"/>
    <w:rsid w:val="00A2044F"/>
    <w:rsid w:val="00A26C2A"/>
    <w:rsid w:val="00A36EE3"/>
    <w:rsid w:val="00A41C67"/>
    <w:rsid w:val="00A4493E"/>
    <w:rsid w:val="00A453B6"/>
    <w:rsid w:val="00A600BE"/>
    <w:rsid w:val="00A61233"/>
    <w:rsid w:val="00A61639"/>
    <w:rsid w:val="00A70A54"/>
    <w:rsid w:val="00A75CE8"/>
    <w:rsid w:val="00AA0B42"/>
    <w:rsid w:val="00AA62CA"/>
    <w:rsid w:val="00AB0385"/>
    <w:rsid w:val="00AB3579"/>
    <w:rsid w:val="00AE10C4"/>
    <w:rsid w:val="00AE3C8C"/>
    <w:rsid w:val="00AE5A7F"/>
    <w:rsid w:val="00AE7816"/>
    <w:rsid w:val="00AF2472"/>
    <w:rsid w:val="00AF2E1C"/>
    <w:rsid w:val="00B0018B"/>
    <w:rsid w:val="00B06D74"/>
    <w:rsid w:val="00B07066"/>
    <w:rsid w:val="00B13A9C"/>
    <w:rsid w:val="00B23BA2"/>
    <w:rsid w:val="00B30AE3"/>
    <w:rsid w:val="00B55009"/>
    <w:rsid w:val="00B55D48"/>
    <w:rsid w:val="00B7400C"/>
    <w:rsid w:val="00B76D89"/>
    <w:rsid w:val="00B77B69"/>
    <w:rsid w:val="00B808E1"/>
    <w:rsid w:val="00B8320E"/>
    <w:rsid w:val="00B93CB8"/>
    <w:rsid w:val="00B947A4"/>
    <w:rsid w:val="00B94AA1"/>
    <w:rsid w:val="00BA4A79"/>
    <w:rsid w:val="00BB4475"/>
    <w:rsid w:val="00BB7678"/>
    <w:rsid w:val="00BC6AB9"/>
    <w:rsid w:val="00BD1EEF"/>
    <w:rsid w:val="00BF0ACE"/>
    <w:rsid w:val="00C00A36"/>
    <w:rsid w:val="00C16027"/>
    <w:rsid w:val="00C45961"/>
    <w:rsid w:val="00C52F32"/>
    <w:rsid w:val="00C57E85"/>
    <w:rsid w:val="00C66243"/>
    <w:rsid w:val="00C81967"/>
    <w:rsid w:val="00C84818"/>
    <w:rsid w:val="00C85ED9"/>
    <w:rsid w:val="00C87B3A"/>
    <w:rsid w:val="00C90326"/>
    <w:rsid w:val="00CA48E0"/>
    <w:rsid w:val="00CB53FF"/>
    <w:rsid w:val="00CE360E"/>
    <w:rsid w:val="00CE4928"/>
    <w:rsid w:val="00CF1015"/>
    <w:rsid w:val="00D02259"/>
    <w:rsid w:val="00D076A6"/>
    <w:rsid w:val="00D12B1C"/>
    <w:rsid w:val="00D34B52"/>
    <w:rsid w:val="00D4150F"/>
    <w:rsid w:val="00D436E9"/>
    <w:rsid w:val="00D5009A"/>
    <w:rsid w:val="00D72189"/>
    <w:rsid w:val="00D72DC6"/>
    <w:rsid w:val="00D870F0"/>
    <w:rsid w:val="00D878BA"/>
    <w:rsid w:val="00D95719"/>
    <w:rsid w:val="00DA2A13"/>
    <w:rsid w:val="00DB5A5F"/>
    <w:rsid w:val="00DF1018"/>
    <w:rsid w:val="00E00ADC"/>
    <w:rsid w:val="00E01C68"/>
    <w:rsid w:val="00E0CD53"/>
    <w:rsid w:val="00E105B0"/>
    <w:rsid w:val="00E16857"/>
    <w:rsid w:val="00E168E3"/>
    <w:rsid w:val="00E17ED0"/>
    <w:rsid w:val="00E234B1"/>
    <w:rsid w:val="00E34119"/>
    <w:rsid w:val="00E417BE"/>
    <w:rsid w:val="00E42191"/>
    <w:rsid w:val="00E425FA"/>
    <w:rsid w:val="00E466DA"/>
    <w:rsid w:val="00E560A6"/>
    <w:rsid w:val="00E57184"/>
    <w:rsid w:val="00E610A5"/>
    <w:rsid w:val="00E66958"/>
    <w:rsid w:val="00E757CF"/>
    <w:rsid w:val="00E820FB"/>
    <w:rsid w:val="00E84BF3"/>
    <w:rsid w:val="00E904BC"/>
    <w:rsid w:val="00E926E7"/>
    <w:rsid w:val="00E972C9"/>
    <w:rsid w:val="00EA1A77"/>
    <w:rsid w:val="00EB00C4"/>
    <w:rsid w:val="00EC00E5"/>
    <w:rsid w:val="00EE2092"/>
    <w:rsid w:val="00EE3F45"/>
    <w:rsid w:val="00EE7910"/>
    <w:rsid w:val="00EE7E31"/>
    <w:rsid w:val="00EF0A37"/>
    <w:rsid w:val="00EF415A"/>
    <w:rsid w:val="00EF51B3"/>
    <w:rsid w:val="00F04E5A"/>
    <w:rsid w:val="00F12B54"/>
    <w:rsid w:val="00F24C02"/>
    <w:rsid w:val="00F258E4"/>
    <w:rsid w:val="00F26244"/>
    <w:rsid w:val="00F352E2"/>
    <w:rsid w:val="00F424E5"/>
    <w:rsid w:val="00F5051D"/>
    <w:rsid w:val="00F6545F"/>
    <w:rsid w:val="00F713CB"/>
    <w:rsid w:val="00F77D49"/>
    <w:rsid w:val="00F81469"/>
    <w:rsid w:val="00F815FD"/>
    <w:rsid w:val="00F842B2"/>
    <w:rsid w:val="00F9062D"/>
    <w:rsid w:val="00F9073B"/>
    <w:rsid w:val="00F91ACD"/>
    <w:rsid w:val="00F9747B"/>
    <w:rsid w:val="00FA0935"/>
    <w:rsid w:val="00FA0A38"/>
    <w:rsid w:val="00FA7CAA"/>
    <w:rsid w:val="00FB1AB8"/>
    <w:rsid w:val="00FC136F"/>
    <w:rsid w:val="00FC4556"/>
    <w:rsid w:val="00FE638B"/>
    <w:rsid w:val="00FF166F"/>
    <w:rsid w:val="00FF7BB2"/>
    <w:rsid w:val="054F2843"/>
    <w:rsid w:val="0AC0B386"/>
    <w:rsid w:val="0CA1E36A"/>
    <w:rsid w:val="11E56014"/>
    <w:rsid w:val="1540650E"/>
    <w:rsid w:val="15E19D27"/>
    <w:rsid w:val="18BF9BC9"/>
    <w:rsid w:val="1CFE4273"/>
    <w:rsid w:val="2348B96E"/>
    <w:rsid w:val="3648BEC8"/>
    <w:rsid w:val="38735244"/>
    <w:rsid w:val="3A7E9C60"/>
    <w:rsid w:val="41A81CC8"/>
    <w:rsid w:val="4D44339A"/>
    <w:rsid w:val="4DF361E7"/>
    <w:rsid w:val="54097631"/>
    <w:rsid w:val="557FBE1A"/>
    <w:rsid w:val="5AFC8BC4"/>
    <w:rsid w:val="5C8B13CC"/>
    <w:rsid w:val="5FED993F"/>
    <w:rsid w:val="615C6C1E"/>
    <w:rsid w:val="61E91C83"/>
    <w:rsid w:val="61FD49C8"/>
    <w:rsid w:val="68572F17"/>
    <w:rsid w:val="6CEEE7B7"/>
    <w:rsid w:val="6D4159A4"/>
    <w:rsid w:val="6EE50F89"/>
    <w:rsid w:val="6F2C01A0"/>
    <w:rsid w:val="77EB6F2F"/>
    <w:rsid w:val="78551560"/>
    <w:rsid w:val="7A0D0D13"/>
    <w:rsid w:val="7EA1F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1CB6B"/>
  <w15:chartTrackingRefBased/>
  <w15:docId w15:val="{7EDF60EC-4C30-4872-876F-DEB8CE1D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235"/>
    <w:pPr>
      <w:ind w:left="720"/>
      <w:contextualSpacing/>
    </w:pPr>
  </w:style>
  <w:style w:type="paragraph" w:styleId="BodyText">
    <w:name w:val="Body Text"/>
    <w:basedOn w:val="Normal"/>
    <w:link w:val="BodyTextChar"/>
    <w:uiPriority w:val="1"/>
    <w:qFormat/>
    <w:rsid w:val="00411516"/>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411516"/>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284DEA"/>
    <w:pPr>
      <w:widowControl w:val="0"/>
      <w:autoSpaceDE w:val="0"/>
      <w:autoSpaceDN w:val="0"/>
      <w:spacing w:after="0" w:line="236" w:lineRule="exact"/>
      <w:ind w:left="82"/>
    </w:pPr>
    <w:rPr>
      <w:rFonts w:ascii="Times New Roman" w:eastAsia="Times New Roman" w:hAnsi="Times New Roman" w:cs="Times New Roman"/>
    </w:rPr>
  </w:style>
  <w:style w:type="table" w:styleId="TableGrid">
    <w:name w:val="Table Grid"/>
    <w:basedOn w:val="TableNormal"/>
    <w:uiPriority w:val="39"/>
    <w:rsid w:val="00CA4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8A0"/>
    <w:pPr>
      <w:spacing w:after="150" w:line="240" w:lineRule="auto"/>
    </w:pPr>
    <w:rPr>
      <w:rFonts w:ascii="Times New Roman" w:eastAsia="Times New Roman" w:hAnsi="Times New Roman" w:cs="Times New Roman"/>
      <w:sz w:val="24"/>
      <w:szCs w:val="24"/>
    </w:rPr>
  </w:style>
  <w:style w:type="paragraph" w:customStyle="1" w:styleId="rowheader">
    <w:name w:val="rowheader"/>
    <w:basedOn w:val="Normal"/>
    <w:rsid w:val="009B68A0"/>
    <w:pPr>
      <w:spacing w:before="100" w:beforeAutospacing="1" w:after="100" w:afterAutospacing="1" w:line="240" w:lineRule="auto"/>
    </w:pPr>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CB53FF"/>
    <w:rPr>
      <w:color w:val="0563C1"/>
      <w:u w:val="single"/>
    </w:rPr>
  </w:style>
  <w:style w:type="character" w:styleId="UnresolvedMention">
    <w:name w:val="Unresolved Mention"/>
    <w:basedOn w:val="DefaultParagraphFont"/>
    <w:uiPriority w:val="99"/>
    <w:semiHidden/>
    <w:unhideWhenUsed/>
    <w:rsid w:val="00CB53FF"/>
    <w:rPr>
      <w:color w:val="605E5C"/>
      <w:shd w:val="clear" w:color="auto" w:fill="E1DFDD"/>
    </w:rPr>
  </w:style>
  <w:style w:type="character" w:styleId="CommentReference">
    <w:name w:val="annotation reference"/>
    <w:basedOn w:val="DefaultParagraphFont"/>
    <w:uiPriority w:val="99"/>
    <w:semiHidden/>
    <w:unhideWhenUsed/>
    <w:rsid w:val="00540997"/>
    <w:rPr>
      <w:sz w:val="16"/>
      <w:szCs w:val="16"/>
    </w:rPr>
  </w:style>
  <w:style w:type="paragraph" w:styleId="CommentText">
    <w:name w:val="annotation text"/>
    <w:basedOn w:val="Normal"/>
    <w:link w:val="CommentTextChar"/>
    <w:uiPriority w:val="99"/>
    <w:semiHidden/>
    <w:unhideWhenUsed/>
    <w:rsid w:val="00540997"/>
    <w:pPr>
      <w:spacing w:line="240" w:lineRule="auto"/>
    </w:pPr>
    <w:rPr>
      <w:sz w:val="20"/>
      <w:szCs w:val="20"/>
    </w:rPr>
  </w:style>
  <w:style w:type="character" w:customStyle="1" w:styleId="CommentTextChar">
    <w:name w:val="Comment Text Char"/>
    <w:basedOn w:val="DefaultParagraphFont"/>
    <w:link w:val="CommentText"/>
    <w:uiPriority w:val="99"/>
    <w:semiHidden/>
    <w:rsid w:val="00540997"/>
    <w:rPr>
      <w:sz w:val="20"/>
      <w:szCs w:val="20"/>
    </w:rPr>
  </w:style>
  <w:style w:type="paragraph" w:styleId="CommentSubject">
    <w:name w:val="annotation subject"/>
    <w:basedOn w:val="CommentText"/>
    <w:next w:val="CommentText"/>
    <w:link w:val="CommentSubjectChar"/>
    <w:uiPriority w:val="99"/>
    <w:semiHidden/>
    <w:unhideWhenUsed/>
    <w:rsid w:val="00540997"/>
    <w:rPr>
      <w:b/>
      <w:bCs/>
    </w:rPr>
  </w:style>
  <w:style w:type="character" w:customStyle="1" w:styleId="CommentSubjectChar">
    <w:name w:val="Comment Subject Char"/>
    <w:basedOn w:val="CommentTextChar"/>
    <w:link w:val="CommentSubject"/>
    <w:uiPriority w:val="99"/>
    <w:semiHidden/>
    <w:rsid w:val="00540997"/>
    <w:rPr>
      <w:b/>
      <w:bCs/>
      <w:sz w:val="20"/>
      <w:szCs w:val="20"/>
    </w:rPr>
  </w:style>
  <w:style w:type="paragraph" w:styleId="BalloonText">
    <w:name w:val="Balloon Text"/>
    <w:basedOn w:val="Normal"/>
    <w:link w:val="BalloonTextChar"/>
    <w:uiPriority w:val="99"/>
    <w:semiHidden/>
    <w:unhideWhenUsed/>
    <w:rsid w:val="0054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78211">
      <w:bodyDiv w:val="1"/>
      <w:marLeft w:val="0"/>
      <w:marRight w:val="0"/>
      <w:marTop w:val="0"/>
      <w:marBottom w:val="0"/>
      <w:divBdr>
        <w:top w:val="none" w:sz="0" w:space="0" w:color="auto"/>
        <w:left w:val="none" w:sz="0" w:space="0" w:color="auto"/>
        <w:bottom w:val="none" w:sz="0" w:space="0" w:color="auto"/>
        <w:right w:val="none" w:sz="0" w:space="0" w:color="auto"/>
      </w:divBdr>
      <w:divsChild>
        <w:div w:id="1703818521">
          <w:marLeft w:val="1354"/>
          <w:marRight w:val="0"/>
          <w:marTop w:val="600"/>
          <w:marBottom w:val="0"/>
          <w:divBdr>
            <w:top w:val="none" w:sz="0" w:space="0" w:color="auto"/>
            <w:left w:val="none" w:sz="0" w:space="0" w:color="auto"/>
            <w:bottom w:val="none" w:sz="0" w:space="0" w:color="auto"/>
            <w:right w:val="none" w:sz="0" w:space="0" w:color="auto"/>
          </w:divBdr>
        </w:div>
      </w:divsChild>
    </w:div>
    <w:div w:id="690572905">
      <w:bodyDiv w:val="1"/>
      <w:marLeft w:val="0"/>
      <w:marRight w:val="0"/>
      <w:marTop w:val="0"/>
      <w:marBottom w:val="0"/>
      <w:divBdr>
        <w:top w:val="none" w:sz="0" w:space="0" w:color="auto"/>
        <w:left w:val="none" w:sz="0" w:space="0" w:color="auto"/>
        <w:bottom w:val="none" w:sz="0" w:space="0" w:color="auto"/>
        <w:right w:val="none" w:sz="0" w:space="0" w:color="auto"/>
      </w:divBdr>
    </w:div>
    <w:div w:id="1749425772">
      <w:bodyDiv w:val="1"/>
      <w:marLeft w:val="0"/>
      <w:marRight w:val="0"/>
      <w:marTop w:val="0"/>
      <w:marBottom w:val="0"/>
      <w:divBdr>
        <w:top w:val="none" w:sz="0" w:space="0" w:color="auto"/>
        <w:left w:val="none" w:sz="0" w:space="0" w:color="auto"/>
        <w:bottom w:val="none" w:sz="0" w:space="0" w:color="auto"/>
        <w:right w:val="none" w:sz="0" w:space="0" w:color="auto"/>
      </w:divBdr>
      <w:divsChild>
        <w:div w:id="737359728">
          <w:marLeft w:val="1354"/>
          <w:marRight w:val="0"/>
          <w:marTop w:val="600"/>
          <w:marBottom w:val="0"/>
          <w:divBdr>
            <w:top w:val="none" w:sz="0" w:space="0" w:color="auto"/>
            <w:left w:val="none" w:sz="0" w:space="0" w:color="auto"/>
            <w:bottom w:val="none" w:sz="0" w:space="0" w:color="auto"/>
            <w:right w:val="none" w:sz="0" w:space="0" w:color="auto"/>
          </w:divBdr>
        </w:div>
      </w:divsChild>
    </w:div>
    <w:div w:id="1802916484">
      <w:bodyDiv w:val="1"/>
      <w:marLeft w:val="0"/>
      <w:marRight w:val="0"/>
      <w:marTop w:val="0"/>
      <w:marBottom w:val="0"/>
      <w:divBdr>
        <w:top w:val="none" w:sz="0" w:space="0" w:color="auto"/>
        <w:left w:val="none" w:sz="0" w:space="0" w:color="auto"/>
        <w:bottom w:val="none" w:sz="0" w:space="0" w:color="auto"/>
        <w:right w:val="none" w:sz="0" w:space="0" w:color="auto"/>
      </w:divBdr>
    </w:div>
    <w:div w:id="1946157991">
      <w:bodyDiv w:val="1"/>
      <w:marLeft w:val="0"/>
      <w:marRight w:val="0"/>
      <w:marTop w:val="0"/>
      <w:marBottom w:val="0"/>
      <w:divBdr>
        <w:top w:val="none" w:sz="0" w:space="0" w:color="auto"/>
        <w:left w:val="none" w:sz="0" w:space="0" w:color="auto"/>
        <w:bottom w:val="none" w:sz="0" w:space="0" w:color="auto"/>
        <w:right w:val="none" w:sz="0" w:space="0" w:color="auto"/>
      </w:divBdr>
      <w:divsChild>
        <w:div w:id="1788311326">
          <w:marLeft w:val="1354"/>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pequity.org/nape-content/uploads/NAPE-Perkins-V-Equity-Gap-Analysis-At-A-Glance_v3_10-16-18_ml1.pdf" TargetMode="External"/><Relationship Id="rId5" Type="http://schemas.openxmlformats.org/officeDocument/2006/relationships/footnotes" Target="footnotes.xml"/><Relationship Id="rId10" Type="http://schemas.openxmlformats.org/officeDocument/2006/relationships/hyperlink" Target="https://www.napequity.org/nape-content/uploads/NAPE-Perkins-V-Equity-Gap-Analysis-At-A-Glance_v3_10-16-18_ml1.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Links>
    <vt:vector size="6" baseType="variant">
      <vt:variant>
        <vt:i4>4915312</vt:i4>
      </vt:variant>
      <vt:variant>
        <vt:i4>0</vt:i4>
      </vt:variant>
      <vt:variant>
        <vt:i4>0</vt:i4>
      </vt:variant>
      <vt:variant>
        <vt:i4>5</vt:i4>
      </vt:variant>
      <vt:variant>
        <vt:lpwstr>https://www.napequity.org/nape-content/uploads/NAPE-Perkins-V-Equity-Gap-Analysis-At-A-Glance_v3_10-16-18_ml1.pdf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Kenny</dc:creator>
  <cp:keywords/>
  <dc:description/>
  <cp:lastModifiedBy>Veronica Johnson</cp:lastModifiedBy>
  <cp:revision>3</cp:revision>
  <dcterms:created xsi:type="dcterms:W3CDTF">2019-07-18T15:12:00Z</dcterms:created>
  <dcterms:modified xsi:type="dcterms:W3CDTF">2019-07-18T15:13:00Z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Jasmine.Jones@SREB.ORG</vt:lpwstr>
  </property>
  <property fmtid="{D5CDD505-2E9C-101B-9397-08002B2CF9AE}" pid="5" name="MSIP_Label_00260771-a9fd-4aa8-a138-a40ac53a5467_SetDate">
    <vt:lpwstr>2019-07-17T15:50:10.0175634Z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ActionId">
    <vt:lpwstr>7e3a2cd9-4cba-45c6-8ef7-b4f292fa2b0c</vt:lpwstr>
  </property>
  <property fmtid="{D5CDD505-2E9C-101B-9397-08002B2CF9AE}" pid="9" name="MSIP_Label_00260771-a9fd-4aa8-a138-a40ac53a5467_Extended_MSFT_Method">
    <vt:lpwstr>Automatic</vt:lpwstr>
  </property>
  <property fmtid="{D5CDD505-2E9C-101B-9397-08002B2CF9AE}" pid="10" name="Sensitivity">
    <vt:lpwstr>General</vt:lpwstr>
  </property>
</Properties>
</file>